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6D2D5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EC3166A" w14:textId="50D00748" w:rsidR="00E42290" w:rsidRDefault="00E42290">
      <w:pPr>
        <w:pStyle w:val="NoList1"/>
        <w:framePr w:w="2519" w:wrap="auto" w:hAnchor="text" w:x="9585" w:y="958"/>
        <w:widowControl w:val="0"/>
        <w:autoSpaceDE w:val="0"/>
        <w:autoSpaceDN w:val="0"/>
        <w:spacing w:after="0" w:line="292" w:lineRule="exact"/>
        <w:rPr>
          <w:rFonts w:ascii="URMULU+fon1"/>
          <w:color w:val="0F0F0F"/>
          <w:sz w:val="28"/>
        </w:rPr>
      </w:pPr>
    </w:p>
    <w:p w14:paraId="3D3F9C9A" w14:textId="341022FD" w:rsidR="00E42290" w:rsidRPr="00687C36" w:rsidRDefault="00687C36">
      <w:pPr>
        <w:pStyle w:val="NoList1"/>
        <w:framePr w:w="4627" w:wrap="auto" w:hAnchor="text" w:x="4152" w:y="1277"/>
        <w:widowControl w:val="0"/>
        <w:autoSpaceDE w:val="0"/>
        <w:autoSpaceDN w:val="0"/>
        <w:spacing w:after="0" w:line="250" w:lineRule="exact"/>
        <w:rPr>
          <w:rFonts w:ascii="Calibri" w:hAnsi="Calibri" w:cs="Calibri"/>
          <w:color w:val="000000"/>
          <w:sz w:val="24"/>
          <w:lang w:val="en-US"/>
        </w:rPr>
      </w:pPr>
      <w:r>
        <w:rPr>
          <w:rFonts w:ascii="QEALHK+fon0"/>
          <w:color w:val="000000"/>
          <w:sz w:val="24"/>
          <w:lang w:val="en-US"/>
        </w:rPr>
        <w:t xml:space="preserve">     SAFETY DATA SHEET</w:t>
      </w:r>
    </w:p>
    <w:p w14:paraId="4C678D59" w14:textId="77777777" w:rsidR="00E42290" w:rsidRDefault="00687C36">
      <w:pPr>
        <w:pStyle w:val="NoList1"/>
        <w:framePr w:w="452" w:wrap="auto" w:hAnchor="text" w:x="839" w:y="1884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</w:t>
      </w:r>
    </w:p>
    <w:p w14:paraId="3BA65B29" w14:textId="77777777" w:rsidR="00E42290" w:rsidRDefault="00687C36">
      <w:pPr>
        <w:pStyle w:val="NoList1"/>
        <w:framePr w:w="5322" w:wrap="auto" w:hAnchor="text" w:x="2715" w:y="1885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PRODUCT AND COMPANY IDENTIFICATION</w:t>
      </w:r>
    </w:p>
    <w:p w14:paraId="780406D6" w14:textId="77777777" w:rsidR="00E42290" w:rsidRDefault="00687C36">
      <w:pPr>
        <w:pStyle w:val="NoList1"/>
        <w:framePr w:w="1876" w:wrap="auto" w:hAnchor="text" w:x="600" w:y="2309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Supplier Details:</w:t>
      </w:r>
    </w:p>
    <w:p w14:paraId="4D8742DE" w14:textId="67DA5292" w:rsidR="00E42290" w:rsidRPr="00687C36" w:rsidRDefault="00687C36" w:rsidP="00687C36">
      <w:pPr>
        <w:pStyle w:val="NoList1"/>
        <w:framePr w:w="2851" w:wrap="auto" w:hAnchor="text" w:x="2820" w:y="2309"/>
        <w:widowControl w:val="0"/>
        <w:autoSpaceDE w:val="0"/>
        <w:autoSpaceDN w:val="0"/>
        <w:spacing w:after="0" w:line="208" w:lineRule="exact"/>
        <w:rPr>
          <w:color w:val="000000"/>
          <w:sz w:val="20"/>
          <w:lang w:val="en-US"/>
        </w:rPr>
      </w:pPr>
      <w:r>
        <w:rPr>
          <w:rFonts w:ascii="QOQPMB+fon3"/>
          <w:color w:val="000000"/>
          <w:sz w:val="20"/>
          <w:lang w:val="en-US"/>
        </w:rPr>
        <w:t>VeloBond, Inc.  (909) 360-4977</w:t>
      </w:r>
    </w:p>
    <w:p w14:paraId="4B894D5C" w14:textId="055C9075" w:rsidR="00E42290" w:rsidRDefault="002762FB" w:rsidP="00687C36">
      <w:pPr>
        <w:pStyle w:val="NoList1"/>
        <w:framePr w:w="2851" w:wrap="auto" w:hAnchor="text" w:x="2820" w:y="230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  <w:lang w:val="en-US"/>
        </w:rPr>
      </w:pPr>
      <w:r>
        <w:rPr>
          <w:rFonts w:ascii="QOQPMB+fon3"/>
          <w:color w:val="000000"/>
          <w:sz w:val="20"/>
          <w:lang w:val="en-US"/>
        </w:rPr>
        <w:t>1338 W 9</w:t>
      </w:r>
      <w:r w:rsidRPr="002762FB">
        <w:rPr>
          <w:rFonts w:ascii="QOQPMB+fon3"/>
          <w:color w:val="000000"/>
          <w:sz w:val="20"/>
          <w:vertAlign w:val="superscript"/>
          <w:lang w:val="en-US"/>
        </w:rPr>
        <w:t>th</w:t>
      </w:r>
      <w:r>
        <w:rPr>
          <w:rFonts w:ascii="QOQPMB+fon3"/>
          <w:color w:val="000000"/>
          <w:sz w:val="20"/>
          <w:lang w:val="en-US"/>
        </w:rPr>
        <w:t xml:space="preserve"> </w:t>
      </w:r>
      <w:r w:rsidR="00517765">
        <w:rPr>
          <w:rFonts w:ascii="QOQPMB+fon3"/>
          <w:color w:val="000000"/>
          <w:sz w:val="20"/>
          <w:lang w:val="en-US"/>
        </w:rPr>
        <w:t>St</w:t>
      </w:r>
    </w:p>
    <w:p w14:paraId="6C7A1E89" w14:textId="10015759" w:rsidR="00517765" w:rsidRPr="00687C36" w:rsidRDefault="00517765" w:rsidP="00687C36">
      <w:pPr>
        <w:pStyle w:val="NoList1"/>
        <w:framePr w:w="2851" w:wrap="auto" w:hAnchor="text" w:x="2820" w:y="2309"/>
        <w:widowControl w:val="0"/>
        <w:autoSpaceDE w:val="0"/>
        <w:autoSpaceDN w:val="0"/>
        <w:spacing w:after="0" w:line="229" w:lineRule="exact"/>
        <w:rPr>
          <w:color w:val="000000"/>
          <w:sz w:val="20"/>
          <w:lang w:val="en-US"/>
        </w:rPr>
      </w:pPr>
      <w:r>
        <w:rPr>
          <w:rFonts w:ascii="QOQPMB+fon3"/>
          <w:color w:val="000000"/>
          <w:sz w:val="20"/>
          <w:lang w:val="en-US"/>
        </w:rPr>
        <w:t>Upland, Ca 91786</w:t>
      </w:r>
    </w:p>
    <w:p w14:paraId="6D699703" w14:textId="361840BE" w:rsidR="00E42290" w:rsidRDefault="00687C36">
      <w:pPr>
        <w:pStyle w:val="NoList1"/>
        <w:framePr w:w="978" w:wrap="auto" w:hAnchor="text" w:x="600" w:y="3086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P</w:t>
      </w:r>
      <w:r>
        <w:rPr>
          <w:rFonts w:ascii="QEALHK+fon0"/>
          <w:color w:val="000000"/>
          <w:sz w:val="20"/>
          <w:lang w:val="en-US"/>
        </w:rPr>
        <w:t>roduct</w:t>
      </w:r>
      <w:r>
        <w:rPr>
          <w:rFonts w:ascii="QEALHK+fon0"/>
          <w:color w:val="000000"/>
          <w:sz w:val="20"/>
        </w:rPr>
        <w:t>:</w:t>
      </w:r>
    </w:p>
    <w:p w14:paraId="06D35111" w14:textId="2FE38171" w:rsidR="00E42290" w:rsidRPr="00687C36" w:rsidRDefault="00687C36">
      <w:pPr>
        <w:pStyle w:val="NoList1"/>
        <w:framePr w:w="1545" w:wrap="auto" w:hAnchor="text" w:x="2820" w:y="3086"/>
        <w:widowControl w:val="0"/>
        <w:autoSpaceDE w:val="0"/>
        <w:autoSpaceDN w:val="0"/>
        <w:spacing w:after="0" w:line="208" w:lineRule="exact"/>
        <w:rPr>
          <w:rFonts w:ascii="QOQPMB+fon3"/>
          <w:b/>
          <w:bCs/>
          <w:color w:val="000000"/>
          <w:sz w:val="20"/>
          <w:lang w:val="en-US"/>
        </w:rPr>
      </w:pPr>
      <w:r w:rsidRPr="00687C36">
        <w:rPr>
          <w:rFonts w:ascii="QOQPMB+fon3"/>
          <w:b/>
          <w:bCs/>
          <w:color w:val="000000"/>
          <w:sz w:val="20"/>
          <w:lang w:val="en-US"/>
        </w:rPr>
        <w:t xml:space="preserve">Velo </w:t>
      </w:r>
      <w:r w:rsidR="00517765">
        <w:rPr>
          <w:rFonts w:ascii="QOQPMB+fon3"/>
          <w:b/>
          <w:bCs/>
          <w:color w:val="000000"/>
          <w:sz w:val="20"/>
          <w:lang w:val="en-US"/>
        </w:rPr>
        <w:t>90 A</w:t>
      </w:r>
    </w:p>
    <w:p w14:paraId="73D9C021" w14:textId="77777777" w:rsidR="00E42290" w:rsidRDefault="00687C36">
      <w:pPr>
        <w:pStyle w:val="NoList1"/>
        <w:framePr w:w="789" w:wrap="auto" w:hAnchor="text" w:x="600" w:y="3360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Web:</w:t>
      </w:r>
    </w:p>
    <w:p w14:paraId="03ACB2B8" w14:textId="7C2EB160" w:rsidR="00E42290" w:rsidRPr="00687C36" w:rsidRDefault="00687C36">
      <w:pPr>
        <w:pStyle w:val="NoList1"/>
        <w:framePr w:w="2426" w:wrap="auto" w:hAnchor="text" w:x="2820" w:y="3360"/>
        <w:widowControl w:val="0"/>
        <w:autoSpaceDE w:val="0"/>
        <w:autoSpaceDN w:val="0"/>
        <w:spacing w:after="0" w:line="208" w:lineRule="exact"/>
        <w:rPr>
          <w:color w:val="000000"/>
          <w:sz w:val="20"/>
          <w:lang w:val="en-US"/>
        </w:rPr>
      </w:pPr>
      <w:r>
        <w:rPr>
          <w:rFonts w:ascii="QOQPMB+fon3"/>
          <w:color w:val="000000"/>
          <w:sz w:val="20"/>
          <w:lang w:val="en-US"/>
        </w:rPr>
        <w:t>www.VeloBond.com</w:t>
      </w:r>
    </w:p>
    <w:p w14:paraId="1350F2B8" w14:textId="77777777" w:rsidR="00E42290" w:rsidRDefault="00687C36">
      <w:pPr>
        <w:pStyle w:val="NoList1"/>
        <w:framePr w:w="1445" w:wrap="auto" w:hAnchor="text" w:x="600" w:y="360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Emergency:</w:t>
      </w:r>
    </w:p>
    <w:p w14:paraId="237C4753" w14:textId="2C060166" w:rsidR="00E42290" w:rsidRDefault="00687C36">
      <w:pPr>
        <w:pStyle w:val="NoList1"/>
        <w:framePr w:w="4165" w:wrap="auto" w:hAnchor="text" w:x="2820" w:y="360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  <w:lang w:val="en-US"/>
        </w:rPr>
        <w:t>SPILLTECH</w:t>
      </w:r>
      <w:r>
        <w:rPr>
          <w:rFonts w:ascii="QOQPMB+fon3"/>
          <w:color w:val="000000"/>
          <w:sz w:val="20"/>
        </w:rPr>
        <w:t xml:space="preserve"> </w:t>
      </w:r>
      <w:r>
        <w:rPr>
          <w:rFonts w:ascii="QOQPMB+fon3"/>
          <w:color w:val="000000"/>
          <w:sz w:val="20"/>
          <w:lang w:val="en-US"/>
        </w:rPr>
        <w:t>(</w:t>
      </w:r>
      <w:r w:rsidR="00E9531C">
        <w:rPr>
          <w:rFonts w:ascii="QOQPMB+fon3"/>
          <w:color w:val="000000"/>
          <w:sz w:val="20"/>
          <w:lang w:val="en-US"/>
        </w:rPr>
        <w:t>323</w:t>
      </w:r>
      <w:r>
        <w:rPr>
          <w:rFonts w:ascii="QOQPMB+fon3"/>
          <w:color w:val="000000"/>
          <w:sz w:val="20"/>
          <w:lang w:val="en-US"/>
        </w:rPr>
        <w:t xml:space="preserve">) </w:t>
      </w:r>
      <w:r w:rsidR="00E9531C">
        <w:rPr>
          <w:rFonts w:ascii="QOQPMB+fon3"/>
          <w:color w:val="000000"/>
          <w:sz w:val="20"/>
          <w:lang w:val="en-US"/>
        </w:rPr>
        <w:t>9</w:t>
      </w:r>
      <w:r>
        <w:rPr>
          <w:rFonts w:ascii="QOQPMB+fon3"/>
          <w:color w:val="000000"/>
          <w:sz w:val="20"/>
          <w:lang w:val="en-US"/>
        </w:rPr>
        <w:t>0</w:t>
      </w:r>
      <w:r w:rsidR="00E9531C">
        <w:rPr>
          <w:rFonts w:ascii="QOQPMB+fon3"/>
          <w:color w:val="000000"/>
          <w:sz w:val="20"/>
          <w:lang w:val="en-US"/>
        </w:rPr>
        <w:t>8</w:t>
      </w:r>
      <w:r>
        <w:rPr>
          <w:rFonts w:ascii="QOQPMB+fon3"/>
          <w:color w:val="000000"/>
          <w:sz w:val="20"/>
          <w:lang w:val="en-US"/>
        </w:rPr>
        <w:t>-</w:t>
      </w:r>
      <w:r w:rsidR="00E9531C">
        <w:rPr>
          <w:rFonts w:ascii="QOQPMB+fon3"/>
          <w:color w:val="000000"/>
          <w:sz w:val="20"/>
          <w:lang w:val="en-US"/>
        </w:rPr>
        <w:t>3</w:t>
      </w:r>
      <w:r>
        <w:rPr>
          <w:rFonts w:ascii="QOQPMB+fon3"/>
          <w:color w:val="000000"/>
          <w:sz w:val="20"/>
          <w:lang w:val="en-US"/>
        </w:rPr>
        <w:t>95</w:t>
      </w:r>
      <w:r w:rsidR="00E9531C">
        <w:rPr>
          <w:rFonts w:ascii="QOQPMB+fon3"/>
          <w:color w:val="000000"/>
          <w:sz w:val="20"/>
          <w:lang w:val="en-US"/>
        </w:rPr>
        <w:t>2</w:t>
      </w:r>
      <w:r>
        <w:rPr>
          <w:rFonts w:ascii="QOQPMB+fon3"/>
          <w:color w:val="000000"/>
          <w:sz w:val="20"/>
        </w:rPr>
        <w:t xml:space="preserve"> (24 HOURS)</w:t>
      </w:r>
    </w:p>
    <w:p w14:paraId="71C903C1" w14:textId="77777777" w:rsidR="00E42290" w:rsidRDefault="00687C36">
      <w:pPr>
        <w:pStyle w:val="NoList1"/>
        <w:framePr w:w="452" w:wrap="auto" w:hAnchor="text" w:x="839" w:y="4083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2</w:t>
      </w:r>
    </w:p>
    <w:p w14:paraId="47A203B1" w14:textId="77777777" w:rsidR="00E42290" w:rsidRDefault="00687C36">
      <w:pPr>
        <w:pStyle w:val="NoList1"/>
        <w:framePr w:w="3328" w:wrap="auto" w:hAnchor="text" w:x="2715" w:y="4084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HAZARDS IDENTIFICATION</w:t>
      </w:r>
    </w:p>
    <w:p w14:paraId="2D746B74" w14:textId="77777777" w:rsidR="00E42290" w:rsidRDefault="00687C36">
      <w:pPr>
        <w:pStyle w:val="NoList1"/>
        <w:framePr w:w="5042" w:wrap="auto" w:hAnchor="text" w:x="660" w:y="4480"/>
        <w:widowControl w:val="0"/>
        <w:autoSpaceDE w:val="0"/>
        <w:autoSpaceDN w:val="0"/>
        <w:spacing w:after="0" w:line="229" w:lineRule="exact"/>
        <w:rPr>
          <w:rFonts w:ascii="QEALHK+fon0"/>
          <w:color w:val="000000"/>
        </w:rPr>
      </w:pPr>
      <w:r>
        <w:rPr>
          <w:rFonts w:ascii="QEALHK+fon0"/>
          <w:color w:val="000000"/>
        </w:rPr>
        <w:t>Classification of the Substance or Mixture</w:t>
      </w:r>
    </w:p>
    <w:p w14:paraId="664B05EC" w14:textId="77777777" w:rsidR="00E42290" w:rsidRDefault="00687C36">
      <w:pPr>
        <w:pStyle w:val="NoList1"/>
        <w:framePr w:w="7163" w:wrap="auto" w:hAnchor="text" w:x="870" w:y="4790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GHS Classification in Accordance with 29 CFR 1910 (OSHA HCS):</w:t>
      </w:r>
    </w:p>
    <w:p w14:paraId="672F2532" w14:textId="77777777" w:rsidR="00E42290" w:rsidRDefault="00687C36">
      <w:pPr>
        <w:pStyle w:val="NoList1"/>
        <w:framePr w:w="7163" w:wrap="auto" w:hAnchor="text" w:x="870" w:y="4790"/>
        <w:widowControl w:val="0"/>
        <w:autoSpaceDE w:val="0"/>
        <w:autoSpaceDN w:val="0"/>
        <w:spacing w:after="0" w:line="229" w:lineRule="exact"/>
        <w:ind w:left="270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Respiratory or skin sensitization, 1 Respiratory</w:t>
      </w:r>
    </w:p>
    <w:p w14:paraId="16B2CFAD" w14:textId="77777777" w:rsidR="00E42290" w:rsidRDefault="00687C36">
      <w:pPr>
        <w:pStyle w:val="NoList1"/>
        <w:framePr w:w="7163" w:wrap="auto" w:hAnchor="text" w:x="870" w:y="4790"/>
        <w:widowControl w:val="0"/>
        <w:autoSpaceDE w:val="0"/>
        <w:autoSpaceDN w:val="0"/>
        <w:spacing w:after="0" w:line="229" w:lineRule="exact"/>
        <w:ind w:left="270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Respiratory or skin sensitization, 1 Skin</w:t>
      </w:r>
    </w:p>
    <w:p w14:paraId="64D5D186" w14:textId="77777777" w:rsidR="00E42290" w:rsidRDefault="00687C36">
      <w:pPr>
        <w:pStyle w:val="NoList1"/>
        <w:framePr w:w="7163" w:wrap="auto" w:hAnchor="text" w:x="870" w:y="4790"/>
        <w:widowControl w:val="0"/>
        <w:autoSpaceDE w:val="0"/>
        <w:autoSpaceDN w:val="0"/>
        <w:spacing w:after="0" w:line="229" w:lineRule="exact"/>
        <w:ind w:left="270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Skin corrosion/irritation, 2</w:t>
      </w:r>
    </w:p>
    <w:p w14:paraId="79D3EBED" w14:textId="77777777" w:rsidR="00E42290" w:rsidRDefault="00687C36">
      <w:pPr>
        <w:pStyle w:val="NoList1"/>
        <w:framePr w:w="2619" w:wrap="auto" w:hAnchor="text" w:x="1140" w:y="5706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Carcinogenicity, 2</w:t>
      </w:r>
    </w:p>
    <w:p w14:paraId="520ED2AA" w14:textId="77777777" w:rsidR="00E42290" w:rsidRDefault="00687C36">
      <w:pPr>
        <w:pStyle w:val="NoList1"/>
        <w:framePr w:w="5774" w:wrap="auto" w:hAnchor="text" w:x="1140" w:y="5935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Serious Eye Damage/Eye Irritation, 2 A</w:t>
      </w:r>
    </w:p>
    <w:p w14:paraId="1DB4AF6F" w14:textId="77777777" w:rsidR="00E42290" w:rsidRDefault="00687C36">
      <w:pPr>
        <w:pStyle w:val="NoList1"/>
        <w:framePr w:w="5774" w:wrap="auto" w:hAnchor="text" w:x="1140" w:y="5935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Specific target organ toxicity - Single exposure, 3</w:t>
      </w:r>
    </w:p>
    <w:p w14:paraId="37BAE97A" w14:textId="77777777" w:rsidR="00E42290" w:rsidRDefault="00687C36">
      <w:pPr>
        <w:pStyle w:val="NoList1"/>
        <w:framePr w:w="5774" w:wrap="auto" w:hAnchor="text" w:x="1140" w:y="5935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Health, Acute toxicity, 5 Oral</w:t>
      </w:r>
    </w:p>
    <w:p w14:paraId="189BB0FC" w14:textId="77777777" w:rsidR="00E42290" w:rsidRDefault="00687C36">
      <w:pPr>
        <w:pStyle w:val="NoList1"/>
        <w:framePr w:w="6924" w:wrap="auto" w:hAnchor="text" w:x="660" w:y="6744"/>
        <w:widowControl w:val="0"/>
        <w:autoSpaceDE w:val="0"/>
        <w:autoSpaceDN w:val="0"/>
        <w:spacing w:after="0" w:line="229" w:lineRule="exact"/>
        <w:rPr>
          <w:rFonts w:ascii="QEALHK+fon0"/>
          <w:color w:val="000000"/>
        </w:rPr>
      </w:pPr>
      <w:r>
        <w:rPr>
          <w:rFonts w:ascii="QEALHK+fon0"/>
          <w:color w:val="000000"/>
        </w:rPr>
        <w:t>GHS Label Elements, Including Precautionary Statements</w:t>
      </w:r>
    </w:p>
    <w:p w14:paraId="27E167D9" w14:textId="77777777" w:rsidR="00E42290" w:rsidRDefault="00687C36">
      <w:pPr>
        <w:pStyle w:val="NoList1"/>
        <w:framePr w:w="6924" w:wrap="auto" w:hAnchor="text" w:x="660" w:y="6744"/>
        <w:widowControl w:val="0"/>
        <w:autoSpaceDE w:val="0"/>
        <w:autoSpaceDN w:val="0"/>
        <w:spacing w:after="0" w:line="293" w:lineRule="exact"/>
        <w:ind w:left="210"/>
        <w:rPr>
          <w:rFonts w:ascii="QEALHK+fon0"/>
          <w:color w:val="FF0000"/>
          <w:sz w:val="18"/>
        </w:rPr>
      </w:pPr>
      <w:r>
        <w:rPr>
          <w:rFonts w:ascii="QEALHK+fon0"/>
          <w:color w:val="000000"/>
          <w:sz w:val="20"/>
        </w:rPr>
        <w:t xml:space="preserve">GHS Signal Word: </w:t>
      </w:r>
      <w:r>
        <w:rPr>
          <w:rFonts w:ascii="QEALHK+fon0"/>
          <w:color w:val="FF0000"/>
          <w:sz w:val="18"/>
        </w:rPr>
        <w:t xml:space="preserve"> DANGER</w:t>
      </w:r>
    </w:p>
    <w:p w14:paraId="0D59C16F" w14:textId="77777777" w:rsidR="00E42290" w:rsidRDefault="00687C36">
      <w:pPr>
        <w:pStyle w:val="NoList1"/>
        <w:framePr w:w="2720" w:wrap="auto" w:hAnchor="text" w:x="870" w:y="738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GHS Hazard Pictograms:</w:t>
      </w:r>
    </w:p>
    <w:p w14:paraId="475E6B62" w14:textId="77777777" w:rsidR="00E42290" w:rsidRDefault="00687C36">
      <w:pPr>
        <w:pStyle w:val="NoList1"/>
        <w:framePr w:w="2708" w:wrap="auto" w:hAnchor="text" w:x="870" w:y="8993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GHS Hazard Statements:</w:t>
      </w:r>
    </w:p>
    <w:p w14:paraId="0C4A60F4" w14:textId="77777777" w:rsidR="00E42290" w:rsidRDefault="00687C36">
      <w:pPr>
        <w:pStyle w:val="NoList1"/>
        <w:framePr w:w="8151" w:wrap="auto" w:hAnchor="text" w:x="1140" w:y="9282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H334 - May cause allergy or asthma symptoms or breathing difficulties if inhaled</w:t>
      </w:r>
    </w:p>
    <w:p w14:paraId="1C7615A8" w14:textId="77777777" w:rsidR="00E42290" w:rsidRDefault="00687C36">
      <w:pPr>
        <w:pStyle w:val="NoList1"/>
        <w:framePr w:w="8151" w:wrap="auto" w:hAnchor="text" w:x="1140" w:y="9282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H317 - May cause an allergic skin reaction</w:t>
      </w:r>
    </w:p>
    <w:p w14:paraId="79299D87" w14:textId="77777777" w:rsidR="00E42290" w:rsidRDefault="00687C36">
      <w:pPr>
        <w:pStyle w:val="NoList1"/>
        <w:framePr w:w="8151" w:wrap="auto" w:hAnchor="text" w:x="1140" w:y="9282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H315 - Causes skin irritation</w:t>
      </w:r>
    </w:p>
    <w:p w14:paraId="4C8D3988" w14:textId="77777777" w:rsidR="00E42290" w:rsidRDefault="00687C36">
      <w:pPr>
        <w:pStyle w:val="NoList1"/>
        <w:framePr w:w="8151" w:wrap="auto" w:hAnchor="text" w:x="1140" w:y="9282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H351 - Suspected of causing cancer.</w:t>
      </w:r>
    </w:p>
    <w:p w14:paraId="60E4E90D" w14:textId="77777777" w:rsidR="00E42290" w:rsidRDefault="00687C36">
      <w:pPr>
        <w:pStyle w:val="NoList1"/>
        <w:framePr w:w="8151" w:wrap="auto" w:hAnchor="text" w:x="1140" w:y="9282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H319 - Causes serious eye irritation</w:t>
      </w:r>
    </w:p>
    <w:p w14:paraId="48CD7EF9" w14:textId="77777777" w:rsidR="00E42290" w:rsidRDefault="00687C36">
      <w:pPr>
        <w:pStyle w:val="NoList1"/>
        <w:framePr w:w="4357" w:wrap="auto" w:hAnchor="text" w:x="1140" w:y="1042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H336 - May cause drowsiness or dizziness</w:t>
      </w:r>
    </w:p>
    <w:p w14:paraId="0E8CFBD7" w14:textId="77777777" w:rsidR="00E42290" w:rsidRDefault="00687C36">
      <w:pPr>
        <w:pStyle w:val="NoList1"/>
        <w:framePr w:w="4357" w:wrap="auto" w:hAnchor="text" w:x="1140" w:y="10427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H303 - May be harmful if swallowed</w:t>
      </w:r>
    </w:p>
    <w:p w14:paraId="51A6115D" w14:textId="77777777" w:rsidR="00E42290" w:rsidRDefault="00687C36">
      <w:pPr>
        <w:pStyle w:val="NoList1"/>
        <w:framePr w:w="3474" w:wrap="auto" w:hAnchor="text" w:x="870" w:y="11005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GHS Precautionary Statements:</w:t>
      </w:r>
    </w:p>
    <w:p w14:paraId="6AF507B5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P260 - Do not breathe dust/fume/gas/mist/vapors/spray.</w:t>
      </w:r>
    </w:p>
    <w:p w14:paraId="55358C4F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P264 - Wash exposed skin thoroughly after handling.</w:t>
      </w:r>
    </w:p>
    <w:p w14:paraId="02549FB9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P270 - Do not eat, drink or smoke when using this product.</w:t>
      </w:r>
    </w:p>
    <w:p w14:paraId="03803AB4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P273 - Avoid release to the environment.</w:t>
      </w:r>
    </w:p>
    <w:p w14:paraId="6958AB3C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P280 - Wear protective gloves/protective clothing/eye protection/face protection.</w:t>
      </w:r>
    </w:p>
    <w:p w14:paraId="09AE1533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P284 - Wear respiratory protection.</w:t>
      </w:r>
    </w:p>
    <w:p w14:paraId="76700C1B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P301+312 - IF SWALLOWED: Call a POISON CENTER or doctor/ physician if you feel unwell.</w:t>
      </w:r>
    </w:p>
    <w:p w14:paraId="438D6C0F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P305+351+338 - IF IN EYES: Rinse continuously with water for several minutes. Remove contact lenses if present and</w:t>
      </w:r>
    </w:p>
    <w:p w14:paraId="237745DB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easy to do. Continue rinsing.</w:t>
      </w:r>
    </w:p>
    <w:p w14:paraId="31BFA432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P310 - Immediately call a POISON CENTER or doctor/physician.</w:t>
      </w:r>
    </w:p>
    <w:p w14:paraId="200AF080" w14:textId="77777777" w:rsidR="00E42290" w:rsidRDefault="00687C36">
      <w:pPr>
        <w:pStyle w:val="NoList1"/>
        <w:framePr w:w="12084" w:wrap="auto" w:hAnchor="text" w:x="1140" w:y="1129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P330 - Rinse mouth.</w:t>
      </w:r>
    </w:p>
    <w:p w14:paraId="5EB92C46" w14:textId="77777777" w:rsidR="00E42290" w:rsidRDefault="00687C36">
      <w:pPr>
        <w:pStyle w:val="NoList1"/>
        <w:framePr w:w="7461" w:wrap="auto" w:hAnchor="text" w:x="1140" w:y="13813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P501 - Dispose of contents/container to a licensed waste disposal facility.</w:t>
      </w:r>
    </w:p>
    <w:p w14:paraId="00E4681A" w14:textId="77777777" w:rsidR="00E42290" w:rsidRDefault="00687C36">
      <w:pPr>
        <w:pStyle w:val="NoList1"/>
        <w:framePr w:w="7837" w:wrap="auto" w:hAnchor="text" w:x="660" w:y="14134"/>
        <w:widowControl w:val="0"/>
        <w:autoSpaceDE w:val="0"/>
        <w:autoSpaceDN w:val="0"/>
        <w:spacing w:after="0" w:line="229" w:lineRule="exact"/>
        <w:rPr>
          <w:rFonts w:ascii="QEALHK+fon0"/>
          <w:color w:val="000000"/>
        </w:rPr>
      </w:pPr>
      <w:r>
        <w:rPr>
          <w:rFonts w:ascii="QEALHK+fon0"/>
          <w:color w:val="000000"/>
        </w:rPr>
        <w:t>Hazards not Otherwise Classified (HNOC) or not Covered by GHS</w:t>
      </w:r>
    </w:p>
    <w:p w14:paraId="557A6BC9" w14:textId="77777777" w:rsidR="00E42290" w:rsidRDefault="00687C36">
      <w:pPr>
        <w:pStyle w:val="NoList1"/>
        <w:framePr w:w="1743" w:wrap="auto" w:hAnchor="text" w:x="870" w:y="14459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Route of Entry:</w:t>
      </w:r>
    </w:p>
    <w:p w14:paraId="5485DCA7" w14:textId="77777777" w:rsidR="00E42290" w:rsidRDefault="00687C36">
      <w:pPr>
        <w:pStyle w:val="NoList1"/>
        <w:framePr w:w="1743" w:wrap="auto" w:hAnchor="text" w:x="870" w:y="14459"/>
        <w:widowControl w:val="0"/>
        <w:autoSpaceDE w:val="0"/>
        <w:autoSpaceDN w:val="0"/>
        <w:spacing w:after="0" w:line="303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Target Organs:</w:t>
      </w:r>
    </w:p>
    <w:p w14:paraId="2E6EE7C8" w14:textId="77777777" w:rsidR="00E42290" w:rsidRDefault="00687C36">
      <w:pPr>
        <w:pStyle w:val="NoList1"/>
        <w:framePr w:w="3334" w:wrap="auto" w:hAnchor="text" w:x="3000" w:y="1445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Eyes; Ingestion; Inhalation; Skin;</w:t>
      </w:r>
    </w:p>
    <w:p w14:paraId="6FBEB9D2" w14:textId="77777777" w:rsidR="00E42290" w:rsidRDefault="00687C36">
      <w:pPr>
        <w:pStyle w:val="NoList1"/>
        <w:framePr w:w="3334" w:wrap="auto" w:hAnchor="text" w:x="3000" w:y="14459"/>
        <w:widowControl w:val="0"/>
        <w:autoSpaceDE w:val="0"/>
        <w:autoSpaceDN w:val="0"/>
        <w:spacing w:after="0" w:line="303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Respiratory system; Skin; Eyes;</w:t>
      </w:r>
    </w:p>
    <w:p w14:paraId="02EBA926" w14:textId="2E1144C6" w:rsidR="00E42290" w:rsidRPr="001F1E18" w:rsidRDefault="00E42290">
      <w:pPr>
        <w:pStyle w:val="NoList1"/>
        <w:framePr w:w="2351" w:wrap="auto" w:hAnchor="text" w:x="540" w:y="15278"/>
        <w:widowControl w:val="0"/>
        <w:autoSpaceDE w:val="0"/>
        <w:autoSpaceDN w:val="0"/>
        <w:spacing w:after="0" w:line="167" w:lineRule="exact"/>
        <w:rPr>
          <w:color w:val="000000"/>
          <w:sz w:val="16"/>
          <w:lang w:val="en-US"/>
        </w:rPr>
      </w:pPr>
    </w:p>
    <w:p w14:paraId="25C4D406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1 / 7</w:t>
      </w:r>
    </w:p>
    <w:p w14:paraId="0B06AD06" w14:textId="4ADA0E0A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1A286432" w14:textId="2911D264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C108F1" wp14:editId="3D8D39A5">
                <wp:simplePos x="0" y="0"/>
                <wp:positionH relativeFrom="column">
                  <wp:posOffset>323850</wp:posOffset>
                </wp:positionH>
                <wp:positionV relativeFrom="paragraph">
                  <wp:posOffset>13970</wp:posOffset>
                </wp:positionV>
                <wp:extent cx="1457325" cy="9620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C126B" w14:textId="082AB93F" w:rsidR="00687C36" w:rsidRDefault="00687C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116161" wp14:editId="43F4C4E3">
                                  <wp:extent cx="1256925" cy="600075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304" cy="602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108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.5pt;margin-top:1.1pt;width:114.75pt;height:7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" filled="f" stroked="f" strokeweight=".5pt">
                <v:textbox>
                  <w:txbxContent>
                    <w:p w14:paraId="290C126B" w14:textId="082AB93F" w:rsidR="00687C36" w:rsidRDefault="00687C36">
                      <w:r>
                        <w:rPr>
                          <w:noProof/>
                        </w:rPr>
                        <w:drawing>
                          <wp:inline distT="0" distB="0" distL="0" distR="0" wp14:anchorId="6A116161" wp14:editId="43F4C4E3">
                            <wp:extent cx="1256925" cy="600075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304" cy="602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3937">
        <w:rPr>
          <w:noProof/>
        </w:rPr>
        <w:pict w14:anchorId="45AF69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7pt;margin-top:63pt;width:562.5pt;height:1pt;z-index:-251627520;mso-position-horizontal-relative:page;mso-position-vertical-relative:page">
            <v:imagedata r:id="rId5" o:title=""/>
            <w10:wrap anchorx="page" anchory="page"/>
          </v:shape>
        </w:pict>
      </w:r>
      <w:r w:rsidR="00673937">
        <w:rPr>
          <w:noProof/>
        </w:rPr>
        <w:pict w14:anchorId="75820704">
          <v:shape id="_x0000_s1027" type="#_x0000_t75" style="position:absolute;margin-left:27pt;margin-top:76.75pt;width:562.5pt;height:1pt;z-index:-251628544;mso-position-horizontal-relative:page;mso-position-vertical-relative:page">
            <v:imagedata r:id="rId6" o:title=""/>
            <w10:wrap anchorx="page" anchory="page"/>
          </v:shape>
        </w:pict>
      </w:r>
      <w:r w:rsidR="00673937">
        <w:rPr>
          <w:noProof/>
        </w:rPr>
        <w:pict w14:anchorId="18542B2D">
          <v:shape id="_x0000_s1028" type="#_x0000_t75" style="position:absolute;margin-left:28.1pt;margin-top:91.1pt;width:560.3pt;height:17.3pt;z-index:-251629568;mso-position-horizontal-relative:page;mso-position-vertical-relative:page">
            <v:imagedata r:id="rId7" o:title=""/>
            <w10:wrap anchorx="page" anchory="page"/>
          </v:shape>
        </w:pict>
      </w:r>
      <w:r w:rsidR="00673937">
        <w:rPr>
          <w:noProof/>
        </w:rPr>
        <w:pict w14:anchorId="70092799">
          <v:shape id="_x0000_s1029" type="#_x0000_t75" style="position:absolute;margin-left:28.1pt;margin-top:201.05pt;width:560.3pt;height:17.3pt;z-index:-251630592;mso-position-horizontal-relative:page;mso-position-vertical-relative:page">
            <v:imagedata r:id="rId8" o:title=""/>
            <w10:wrap anchorx="page" anchory="page"/>
          </v:shape>
        </w:pict>
      </w:r>
      <w:r w:rsidR="00673937">
        <w:rPr>
          <w:noProof/>
        </w:rPr>
        <w:pict w14:anchorId="2A411903">
          <v:shape id="_x0000_s1030" type="#_x0000_t75" style="position:absolute;margin-left:60pt;margin-top:382.95pt;width:127.5pt;height:63pt;z-index:-251631616;mso-position-horizontal-relative:page;mso-position-vertical-relative:page">
            <v:imagedata r:id="rId9" o:title=""/>
            <w10:wrap anchorx="page" anchory="page"/>
          </v:shape>
        </w:pict>
      </w:r>
      <w:r w:rsidR="00673937">
        <w:rPr>
          <w:noProof/>
        </w:rPr>
        <w:pict w14:anchorId="1E694875">
          <v:shape id="_x0000_s1031" type="#_x0000_t75" style="position:absolute;margin-left:27pt;margin-top:759.65pt;width:562.5pt;height:1pt;z-index:-251632640;mso-position-horizontal-relative:page;mso-position-vertical-relative:page">
            <v:imagedata r:id="rId6" o:title="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98A1AA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6C7EC5E1" w14:textId="77777777" w:rsidR="00E42290" w:rsidRDefault="00687C36">
      <w:pPr>
        <w:pStyle w:val="NoList1"/>
        <w:framePr w:w="1310" w:wrap="auto" w:hAnchor="text" w:x="870" w:y="37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Inhalation:</w:t>
      </w:r>
    </w:p>
    <w:p w14:paraId="567A41BF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At room temperature, MDI vapors are minimal due to low vapor pressure. However, heating,</w:t>
      </w:r>
    </w:p>
    <w:p w14:paraId="2B3923B7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spraying, foaming, or otherwise mechanically dispersing (drumming, venting or pumping)</w:t>
      </w:r>
    </w:p>
    <w:p w14:paraId="4A1BE977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operations may generate vapor or aerosol concentrations sufficient to cause irritation or other</w:t>
      </w:r>
    </w:p>
    <w:p w14:paraId="2BD846BC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adverse effects. Excessive exposure may cause irritation of the eyes, upper respiratory tract and</w:t>
      </w:r>
    </w:p>
    <w:p w14:paraId="231E5F3C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lungs. Severe overexposure may lead to pulmonary edema. May cause respiratory sensitization</w:t>
      </w:r>
    </w:p>
    <w:p w14:paraId="5F383878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with asthma-like symptoms in susceptible individuals. MDI concentrations below the exposure</w:t>
      </w:r>
    </w:p>
    <w:p w14:paraId="0ADB2BDD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guidelines may cause allergic respiratory reactions in individuals already sensitized. Symptoms</w:t>
      </w:r>
    </w:p>
    <w:p w14:paraId="152E6FB7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may include coughing, dryness of throat, headache, nausea, difficult breathing and a feeling of</w:t>
      </w:r>
    </w:p>
    <w:p w14:paraId="31807C53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tightness in the chest. Effects may be delayed. Impaired lung function (decreased ventilator</w:t>
      </w:r>
    </w:p>
    <w:p w14:paraId="292E4283" w14:textId="77777777" w:rsidR="00E42290" w:rsidRDefault="00687C36">
      <w:pPr>
        <w:pStyle w:val="NoList1"/>
        <w:framePr w:w="9799" w:wrap="auto" w:hAnchor="text" w:x="30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capacity) has been associated with overexposure to isocyanates</w:t>
      </w:r>
    </w:p>
    <w:p w14:paraId="6EBA6491" w14:textId="77777777" w:rsidR="00E42290" w:rsidRDefault="00687C36">
      <w:pPr>
        <w:pStyle w:val="NoList1"/>
        <w:framePr w:w="9979" w:wrap="auto" w:hAnchor="text" w:x="3000" w:y="266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Chronic: As a result of previous repeated overexposures or a single large dose, certain individuals</w:t>
      </w:r>
    </w:p>
    <w:p w14:paraId="7FB10BBA" w14:textId="77777777" w:rsidR="00E42290" w:rsidRDefault="00687C36">
      <w:pPr>
        <w:pStyle w:val="NoList1"/>
        <w:framePr w:w="9979" w:wrap="auto" w:hAnchor="text" w:x="3000" w:y="266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develop isocyanate sensitization (chemical asthma) or tissue injury in the upper respiratory tract.</w:t>
      </w:r>
    </w:p>
    <w:p w14:paraId="461BE4EB" w14:textId="77777777" w:rsidR="00E42290" w:rsidRDefault="00687C36">
      <w:pPr>
        <w:pStyle w:val="NoList1"/>
        <w:framePr w:w="9979" w:wrap="auto" w:hAnchor="text" w:x="3000" w:y="266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Animal tests indicate skin contact alone may also lead to allergic respiratory reaction. These</w:t>
      </w:r>
    </w:p>
    <w:p w14:paraId="3729D913" w14:textId="77777777" w:rsidR="00E42290" w:rsidRDefault="00687C36">
      <w:pPr>
        <w:pStyle w:val="NoList1"/>
        <w:framePr w:w="9979" w:wrap="auto" w:hAnchor="text" w:x="3000" w:y="266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effects may be permanent. Any person developing asthmatic reaction or other sensitization should</w:t>
      </w:r>
    </w:p>
    <w:p w14:paraId="5B796F3D" w14:textId="77777777" w:rsidR="00E42290" w:rsidRDefault="00687C36">
      <w:pPr>
        <w:pStyle w:val="NoList1"/>
        <w:framePr w:w="9979" w:wrap="auto" w:hAnchor="text" w:x="3000" w:y="266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be removed from further exposure</w:t>
      </w:r>
    </w:p>
    <w:p w14:paraId="5CAD5FFC" w14:textId="77777777" w:rsidR="00E42290" w:rsidRDefault="00687C36">
      <w:pPr>
        <w:pStyle w:val="NoList1"/>
        <w:framePr w:w="1588" w:wrap="auto" w:hAnchor="text" w:x="870" w:y="3883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Skin Contact:</w:t>
      </w:r>
    </w:p>
    <w:p w14:paraId="024824D0" w14:textId="77777777" w:rsidR="00E42290" w:rsidRDefault="00687C36">
      <w:pPr>
        <w:pStyle w:val="NoList1"/>
        <w:framePr w:w="9619" w:wrap="auto" w:hAnchor="text" w:x="3000" w:y="3883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Product is a skin sensitizer. Causes irritation with symptoms of reddening, itching and swelling.</w:t>
      </w:r>
    </w:p>
    <w:p w14:paraId="24B8E002" w14:textId="77777777" w:rsidR="00E42290" w:rsidRDefault="00687C36">
      <w:pPr>
        <w:pStyle w:val="NoList1"/>
        <w:framePr w:w="9619" w:wrap="auto" w:hAnchor="text" w:x="3000" w:y="38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Prolonged or repeated exposure can cause skin irritation, reddening, dermatitis, and in some</w:t>
      </w:r>
    </w:p>
    <w:p w14:paraId="63767927" w14:textId="77777777" w:rsidR="00E42290" w:rsidRDefault="00687C36">
      <w:pPr>
        <w:pStyle w:val="NoList1"/>
        <w:framePr w:w="9619" w:wrap="auto" w:hAnchor="text" w:x="3000" w:y="38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individuals, sensitization. Skin contact may result in allergic skin reactions or respiratory</w:t>
      </w:r>
    </w:p>
    <w:p w14:paraId="5312C880" w14:textId="77777777" w:rsidR="00E42290" w:rsidRDefault="00687C36">
      <w:pPr>
        <w:pStyle w:val="NoList1"/>
        <w:framePr w:w="9619" w:wrap="auto" w:hAnchor="text" w:x="3000" w:y="38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sensitization, but is not expected to result in absorption of amounts sufficient to cause other</w:t>
      </w:r>
    </w:p>
    <w:p w14:paraId="12A2AF98" w14:textId="77777777" w:rsidR="00E42290" w:rsidRDefault="00687C36">
      <w:pPr>
        <w:pStyle w:val="NoList1"/>
        <w:framePr w:w="9619" w:wrap="auto" w:hAnchor="text" w:x="3000" w:y="38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adverse effects. May stain skin. Cured material is difficult to remove.</w:t>
      </w:r>
    </w:p>
    <w:p w14:paraId="06370C93" w14:textId="77777777" w:rsidR="00E42290" w:rsidRDefault="00687C36">
      <w:pPr>
        <w:pStyle w:val="NoList1"/>
        <w:framePr w:w="1522" w:wrap="auto" w:hAnchor="text" w:x="870" w:y="5102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Eye Contact:</w:t>
      </w:r>
    </w:p>
    <w:p w14:paraId="08EA1948" w14:textId="77777777" w:rsidR="00E42290" w:rsidRDefault="00687C36">
      <w:pPr>
        <w:pStyle w:val="NoList1"/>
        <w:framePr w:w="1522" w:wrap="auto" w:hAnchor="text" w:x="870" w:y="5102"/>
        <w:widowControl w:val="0"/>
        <w:autoSpaceDE w:val="0"/>
        <w:autoSpaceDN w:val="0"/>
        <w:spacing w:after="0" w:line="761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Ingestion:</w:t>
      </w:r>
    </w:p>
    <w:p w14:paraId="17D88346" w14:textId="77777777" w:rsidR="00E42290" w:rsidRDefault="00687C36">
      <w:pPr>
        <w:pStyle w:val="NoList1"/>
        <w:framePr w:w="9940" w:wrap="auto" w:hAnchor="text" w:x="3000" w:y="5102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As a liquid, vapor, aerosol or dust, may cause irritation, inflammation, and/or damage to sensitive</w:t>
      </w:r>
    </w:p>
    <w:p w14:paraId="6830DD08" w14:textId="77777777" w:rsidR="00E42290" w:rsidRDefault="00687C36">
      <w:pPr>
        <w:pStyle w:val="NoList1"/>
        <w:framePr w:w="9940" w:wrap="auto" w:hAnchor="text" w:x="3000" w:y="5102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eye tissue. Symptoms include reddening, tearing, stinging and swelling. May cause corneal injury.</w:t>
      </w:r>
    </w:p>
    <w:p w14:paraId="359C7C7C" w14:textId="77777777" w:rsidR="00E42290" w:rsidRDefault="00687C36">
      <w:pPr>
        <w:pStyle w:val="NoList1"/>
        <w:framePr w:w="9940" w:wrap="auto" w:hAnchor="text" w:x="3000" w:y="5102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Prolonged contact may cause conjunctivitis.</w:t>
      </w:r>
    </w:p>
    <w:p w14:paraId="4F606F32" w14:textId="77777777" w:rsidR="00E42290" w:rsidRDefault="00687C36">
      <w:pPr>
        <w:pStyle w:val="NoList1"/>
        <w:framePr w:w="9928" w:wrap="auto" w:hAnchor="text" w:x="3000" w:y="5863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Single dose oral toxicity is considered to be extremely low. Can result in irritation and corrosive</w:t>
      </w:r>
    </w:p>
    <w:p w14:paraId="4196BC50" w14:textId="77777777" w:rsidR="00E42290" w:rsidRDefault="00687C36">
      <w:pPr>
        <w:pStyle w:val="NoList1"/>
        <w:framePr w:w="9928" w:wrap="auto" w:hAnchor="text" w:x="3000" w:y="586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action in the mouth, stomach tissue and digestive tract. Symptoms can include nausea, vomiting,</w:t>
      </w:r>
    </w:p>
    <w:p w14:paraId="4EC31929" w14:textId="77777777" w:rsidR="00E42290" w:rsidRDefault="00687C36">
      <w:pPr>
        <w:pStyle w:val="NoList1"/>
        <w:framePr w:w="9928" w:wrap="auto" w:hAnchor="text" w:x="3000" w:y="586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sore throat, abdominal pain and diarrhea. Ingestion is not an applicable route of entry for intended</w:t>
      </w:r>
    </w:p>
    <w:p w14:paraId="2DA91A67" w14:textId="77777777" w:rsidR="00E42290" w:rsidRDefault="00687C36">
      <w:pPr>
        <w:pStyle w:val="NoList1"/>
        <w:framePr w:w="9928" w:wrap="auto" w:hAnchor="text" w:x="3000" w:y="586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use.</w:t>
      </w:r>
    </w:p>
    <w:p w14:paraId="4B66B975" w14:textId="77777777" w:rsidR="00E42290" w:rsidRDefault="00687C36">
      <w:pPr>
        <w:pStyle w:val="NoList1"/>
        <w:framePr w:w="452" w:wrap="auto" w:hAnchor="text" w:x="839" w:y="6879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3</w:t>
      </w:r>
    </w:p>
    <w:p w14:paraId="3EE5A7C1" w14:textId="77777777" w:rsidR="00E42290" w:rsidRDefault="00687C36">
      <w:pPr>
        <w:pStyle w:val="NoList1"/>
        <w:framePr w:w="5898" w:wrap="auto" w:hAnchor="text" w:x="2715" w:y="6880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COMPOSITION/INFORMATION ON INGREDIENTS</w:t>
      </w:r>
    </w:p>
    <w:p w14:paraId="0B616052" w14:textId="77777777" w:rsidR="00E42290" w:rsidRDefault="00687C36">
      <w:pPr>
        <w:pStyle w:val="NoList1"/>
        <w:framePr w:w="2617" w:wrap="auto" w:hAnchor="text" w:x="5094" w:y="7505"/>
        <w:widowControl w:val="0"/>
        <w:autoSpaceDE w:val="0"/>
        <w:autoSpaceDN w:val="0"/>
        <w:spacing w:after="0" w:line="188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Chemical Ingredients:</w:t>
      </w:r>
    </w:p>
    <w:p w14:paraId="31B8EF06" w14:textId="77777777" w:rsidR="00E42290" w:rsidRDefault="00687C36">
      <w:pPr>
        <w:pStyle w:val="NoList1"/>
        <w:framePr w:w="704" w:wrap="auto" w:hAnchor="text" w:x="3572" w:y="7760"/>
        <w:widowControl w:val="0"/>
        <w:autoSpaceDE w:val="0"/>
        <w:autoSpaceDN w:val="0"/>
        <w:spacing w:after="0" w:line="188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CAS#</w:t>
      </w:r>
    </w:p>
    <w:p w14:paraId="1EB68CBA" w14:textId="77777777" w:rsidR="00E42290" w:rsidRDefault="00687C36">
      <w:pPr>
        <w:pStyle w:val="NoList1"/>
        <w:framePr w:w="1787" w:wrap="auto" w:hAnchor="text" w:x="6005" w:y="7760"/>
        <w:widowControl w:val="0"/>
        <w:autoSpaceDE w:val="0"/>
        <w:autoSpaceDN w:val="0"/>
        <w:spacing w:after="0" w:line="188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Chemical Name:</w:t>
      </w:r>
    </w:p>
    <w:p w14:paraId="5C41835A" w14:textId="77777777" w:rsidR="00E42290" w:rsidRDefault="00687C36">
      <w:pPr>
        <w:pStyle w:val="NoList1"/>
        <w:framePr w:w="378" w:wrap="auto" w:hAnchor="text" w:x="5752" w:y="7796"/>
        <w:widowControl w:val="0"/>
        <w:autoSpaceDE w:val="0"/>
        <w:autoSpaceDN w:val="0"/>
        <w:spacing w:after="0" w:line="188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%</w:t>
      </w:r>
    </w:p>
    <w:p w14:paraId="5858EDFC" w14:textId="77777777" w:rsidR="00E42290" w:rsidRDefault="00687C36">
      <w:pPr>
        <w:pStyle w:val="NoList1"/>
        <w:framePr w:w="1354" w:wrap="auto" w:hAnchor="text" w:x="2922" w:y="8079"/>
        <w:widowControl w:val="0"/>
        <w:autoSpaceDE w:val="0"/>
        <w:autoSpaceDN w:val="0"/>
        <w:spacing w:after="0" w:line="188" w:lineRule="exact"/>
        <w:ind w:left="217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101-68-8</w:t>
      </w:r>
    </w:p>
    <w:p w14:paraId="66AEB1AA" w14:textId="77777777" w:rsidR="00E42290" w:rsidRDefault="00687C36">
      <w:pPr>
        <w:pStyle w:val="NoList1"/>
        <w:framePr w:w="1354" w:wrap="auto" w:hAnchor="text" w:x="2922" w:y="8079"/>
        <w:widowControl w:val="0"/>
        <w:autoSpaceDE w:val="0"/>
        <w:autoSpaceDN w:val="0"/>
        <w:spacing w:after="0" w:line="180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26447-40-5</w:t>
      </w:r>
    </w:p>
    <w:p w14:paraId="56E2ADC8" w14:textId="77777777" w:rsidR="00E42290" w:rsidRDefault="00687C36">
      <w:pPr>
        <w:pStyle w:val="NoList1"/>
        <w:framePr w:w="1354" w:wrap="auto" w:hAnchor="text" w:x="2922" w:y="8079"/>
        <w:widowControl w:val="0"/>
        <w:autoSpaceDE w:val="0"/>
        <w:autoSpaceDN w:val="0"/>
        <w:spacing w:after="0" w:line="180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39310-05-9</w:t>
      </w:r>
    </w:p>
    <w:p w14:paraId="5131C87E" w14:textId="5A22DB83" w:rsidR="00E42290" w:rsidRDefault="00687C36">
      <w:pPr>
        <w:pStyle w:val="NoList1"/>
        <w:framePr w:w="5774" w:wrap="auto" w:hAnchor="text" w:x="5210" w:y="8079"/>
        <w:widowControl w:val="0"/>
        <w:autoSpaceDE w:val="0"/>
        <w:autoSpaceDN w:val="0"/>
        <w:spacing w:after="0" w:line="188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2</w:t>
      </w:r>
      <w:r w:rsidR="00673937">
        <w:rPr>
          <w:rFonts w:ascii="BSUFBO+fon6"/>
          <w:color w:val="000000"/>
          <w:sz w:val="18"/>
          <w:lang w:val="en-US"/>
        </w:rPr>
        <w:t>5</w:t>
      </w:r>
      <w:r>
        <w:rPr>
          <w:rFonts w:ascii="BSUFBO+fon6"/>
          <w:color w:val="000000"/>
          <w:sz w:val="18"/>
        </w:rPr>
        <w:t>-4</w:t>
      </w:r>
      <w:r w:rsidR="00673937">
        <w:rPr>
          <w:rFonts w:ascii="BSUFBO+fon6"/>
          <w:color w:val="000000"/>
          <w:sz w:val="18"/>
          <w:lang w:val="en-US"/>
        </w:rPr>
        <w:t>5</w:t>
      </w:r>
      <w:r>
        <w:rPr>
          <w:rFonts w:ascii="BSUFBO+fon6"/>
          <w:color w:val="000000"/>
          <w:sz w:val="18"/>
        </w:rPr>
        <w:t>% 4,4'-Methylenediphenyl diisocyanate</w:t>
      </w:r>
    </w:p>
    <w:p w14:paraId="7DE566C2" w14:textId="5918B9DA" w:rsidR="00E42290" w:rsidRDefault="00687C36">
      <w:pPr>
        <w:pStyle w:val="NoList1"/>
        <w:framePr w:w="5774" w:wrap="auto" w:hAnchor="text" w:x="5210" w:y="8079"/>
        <w:widowControl w:val="0"/>
        <w:autoSpaceDE w:val="0"/>
        <w:autoSpaceDN w:val="0"/>
        <w:spacing w:after="0" w:line="180" w:lineRule="exact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2</w:t>
      </w:r>
      <w:r w:rsidR="00E23F93">
        <w:rPr>
          <w:rFonts w:ascii="BSUFBO+fon6"/>
          <w:color w:val="000000"/>
          <w:sz w:val="18"/>
          <w:lang w:val="en-US"/>
        </w:rPr>
        <w:t>5</w:t>
      </w:r>
      <w:r>
        <w:rPr>
          <w:rFonts w:ascii="BSUFBO+fon6"/>
          <w:color w:val="000000"/>
          <w:sz w:val="18"/>
        </w:rPr>
        <w:t>-4</w:t>
      </w:r>
      <w:r w:rsidR="00E23F93">
        <w:rPr>
          <w:rFonts w:ascii="BSUFBO+fon6"/>
          <w:color w:val="000000"/>
          <w:sz w:val="18"/>
          <w:lang w:val="en-US"/>
        </w:rPr>
        <w:t>5</w:t>
      </w:r>
      <w:r>
        <w:rPr>
          <w:rFonts w:ascii="BSUFBO+fon6"/>
          <w:color w:val="000000"/>
          <w:sz w:val="18"/>
        </w:rPr>
        <w:t>% Benzene, 1,1'-methylenebis[isocyanato-</w:t>
      </w:r>
    </w:p>
    <w:p w14:paraId="64A40A46" w14:textId="77777777" w:rsidR="00E42290" w:rsidRDefault="00687C36">
      <w:pPr>
        <w:pStyle w:val="NoList1"/>
        <w:framePr w:w="5774" w:wrap="auto" w:hAnchor="text" w:x="5210" w:y="8079"/>
        <w:widowControl w:val="0"/>
        <w:autoSpaceDE w:val="0"/>
        <w:autoSpaceDN w:val="0"/>
        <w:spacing w:after="0" w:line="180" w:lineRule="exact"/>
        <w:ind w:left="109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5-25% Benzene, 1,1'-methylenebis[isocyanato-,</w:t>
      </w:r>
    </w:p>
    <w:p w14:paraId="042B0B8E" w14:textId="77777777" w:rsidR="00E42290" w:rsidRDefault="00687C36">
      <w:pPr>
        <w:pStyle w:val="NoList1"/>
        <w:framePr w:w="5774" w:wrap="auto" w:hAnchor="text" w:x="5210" w:y="8079"/>
        <w:widowControl w:val="0"/>
        <w:autoSpaceDE w:val="0"/>
        <w:autoSpaceDN w:val="0"/>
        <w:spacing w:after="0" w:line="180" w:lineRule="exact"/>
        <w:ind w:left="795"/>
        <w:rPr>
          <w:rFonts w:ascii="BSUFBO+fon6"/>
          <w:color w:val="000000"/>
          <w:sz w:val="18"/>
        </w:rPr>
      </w:pPr>
      <w:r>
        <w:rPr>
          <w:rFonts w:ascii="BSUFBO+fon6"/>
          <w:color w:val="000000"/>
          <w:sz w:val="18"/>
        </w:rPr>
        <w:t>homopolymer</w:t>
      </w:r>
    </w:p>
    <w:p w14:paraId="0266FE30" w14:textId="77777777" w:rsidR="00E42290" w:rsidRDefault="00687C36">
      <w:pPr>
        <w:pStyle w:val="NoList1"/>
        <w:framePr w:w="452" w:wrap="auto" w:hAnchor="text" w:x="839" w:y="9923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4</w:t>
      </w:r>
    </w:p>
    <w:p w14:paraId="4432225F" w14:textId="77777777" w:rsidR="00E42290" w:rsidRDefault="00687C36">
      <w:pPr>
        <w:pStyle w:val="NoList1"/>
        <w:framePr w:w="2738" w:wrap="auto" w:hAnchor="text" w:x="2715" w:y="9924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FIRST AID MEASURES</w:t>
      </w:r>
    </w:p>
    <w:p w14:paraId="525D736D" w14:textId="77777777" w:rsidR="00E42290" w:rsidRDefault="00687C36">
      <w:pPr>
        <w:pStyle w:val="NoList1"/>
        <w:framePr w:w="1588" w:wrap="auto" w:hAnchor="text" w:x="600" w:y="10408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Inhalation:</w:t>
      </w:r>
    </w:p>
    <w:p w14:paraId="6621F011" w14:textId="77777777" w:rsidR="00E42290" w:rsidRDefault="00687C36">
      <w:pPr>
        <w:pStyle w:val="NoList1"/>
        <w:framePr w:w="1588" w:wrap="auto" w:hAnchor="text" w:x="600" w:y="10408"/>
        <w:widowControl w:val="0"/>
        <w:autoSpaceDE w:val="0"/>
        <w:autoSpaceDN w:val="0"/>
        <w:spacing w:after="0" w:line="459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Skin Contact:</w:t>
      </w:r>
    </w:p>
    <w:p w14:paraId="3F03A35A" w14:textId="77777777" w:rsidR="00E42290" w:rsidRDefault="00687C36">
      <w:pPr>
        <w:pStyle w:val="NoList1"/>
        <w:framePr w:w="10872" w:wrap="auto" w:hAnchor="text" w:x="2250" w:y="10408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Remove to fresh air. If not breathing, give artificial respiration. If breathing is difficult, oxygen should be</w:t>
      </w:r>
    </w:p>
    <w:p w14:paraId="099E921C" w14:textId="77777777" w:rsidR="00E42290" w:rsidRDefault="00687C36">
      <w:pPr>
        <w:pStyle w:val="NoList1"/>
        <w:framePr w:w="10872" w:wrap="auto" w:hAnchor="text" w:x="2250" w:y="10408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administered by qualified personnel. Call a physician or transport to a medical facility immediately.</w:t>
      </w:r>
    </w:p>
    <w:p w14:paraId="2357EA8E" w14:textId="77777777" w:rsidR="00E42290" w:rsidRDefault="00687C36">
      <w:pPr>
        <w:pStyle w:val="NoList1"/>
        <w:framePr w:w="10872" w:wrap="auto" w:hAnchor="text" w:x="2250" w:y="10408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Wash off in flowing warm water or shower with soap. Remove and wash contaminated clothing and discard</w:t>
      </w:r>
    </w:p>
    <w:p w14:paraId="7ECE0DC4" w14:textId="77777777" w:rsidR="00E42290" w:rsidRDefault="00687C36">
      <w:pPr>
        <w:pStyle w:val="NoList1"/>
        <w:framePr w:w="10872" w:wrap="auto" w:hAnchor="text" w:x="2250" w:y="10408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contaminated shoes. For severe exposure, get under safety shower after removing clothing, then seek</w:t>
      </w:r>
    </w:p>
    <w:p w14:paraId="41F323A5" w14:textId="77777777" w:rsidR="00E42290" w:rsidRDefault="00687C36">
      <w:pPr>
        <w:pStyle w:val="NoList1"/>
        <w:framePr w:w="10872" w:wrap="auto" w:hAnchor="text" w:x="2250" w:y="10408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medical attention.  If redness, itching or a burning sensation develops or persists after the area is washed,</w:t>
      </w:r>
    </w:p>
    <w:p w14:paraId="27AB4C22" w14:textId="77777777" w:rsidR="00E42290" w:rsidRDefault="00687C36">
      <w:pPr>
        <w:pStyle w:val="NoList1"/>
        <w:framePr w:w="10872" w:wrap="auto" w:hAnchor="text" w:x="2250" w:y="10408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consult a physician.</w:t>
      </w:r>
    </w:p>
    <w:p w14:paraId="719469FF" w14:textId="77777777" w:rsidR="00E42290" w:rsidRDefault="00687C36">
      <w:pPr>
        <w:pStyle w:val="NoList1"/>
        <w:framePr w:w="1522" w:wrap="auto" w:hAnchor="text" w:x="600" w:y="1178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Eye Contact:</w:t>
      </w:r>
    </w:p>
    <w:p w14:paraId="65B35DEF" w14:textId="77777777" w:rsidR="00E42290" w:rsidRDefault="00687C36">
      <w:pPr>
        <w:pStyle w:val="NoList1"/>
        <w:framePr w:w="1522" w:wrap="auto" w:hAnchor="text" w:x="600" w:y="11784"/>
        <w:widowControl w:val="0"/>
        <w:autoSpaceDE w:val="0"/>
        <w:autoSpaceDN w:val="0"/>
        <w:spacing w:after="0" w:line="459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Ingestion:</w:t>
      </w:r>
    </w:p>
    <w:p w14:paraId="2D27953C" w14:textId="77777777" w:rsidR="00E42290" w:rsidRDefault="00687C36">
      <w:pPr>
        <w:pStyle w:val="NoList1"/>
        <w:framePr w:w="10766" w:wrap="auto" w:hAnchor="text" w:x="2250" w:y="1178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Flush with large amounts of water for 15 minutes. Materials containing MDI may react with the moisture in</w:t>
      </w:r>
    </w:p>
    <w:p w14:paraId="6294D87D" w14:textId="77777777" w:rsidR="00E42290" w:rsidRDefault="00687C36">
      <w:pPr>
        <w:pStyle w:val="NoList1"/>
        <w:framePr w:w="10766" w:wrap="auto" w:hAnchor="text" w:x="2250" w:y="1178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the eye forming a thick material that is difficult to remove. Get immediate medical attention.</w:t>
      </w:r>
    </w:p>
    <w:p w14:paraId="03422E5F" w14:textId="77777777" w:rsidR="00E42290" w:rsidRDefault="00687C36">
      <w:pPr>
        <w:pStyle w:val="NoList1"/>
        <w:framePr w:w="10766" w:wrap="auto" w:hAnchor="text" w:x="2250" w:y="11784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DO NOT INDUCE VOMITING. Give 1-2 cups of milk or water to drink. Never give anything by mouth to an</w:t>
      </w:r>
    </w:p>
    <w:p w14:paraId="1CF9A8C3" w14:textId="77777777" w:rsidR="00E42290" w:rsidRDefault="00687C36">
      <w:pPr>
        <w:pStyle w:val="NoList1"/>
        <w:framePr w:w="10766" w:wrap="auto" w:hAnchor="text" w:x="2250" w:y="1178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unconscious person. Seek medical attention.</w:t>
      </w:r>
    </w:p>
    <w:p w14:paraId="30CC07CD" w14:textId="77777777" w:rsidR="00E42290" w:rsidRDefault="00687C36">
      <w:pPr>
        <w:pStyle w:val="NoList1"/>
        <w:framePr w:w="452" w:wrap="auto" w:hAnchor="text" w:x="839" w:y="12951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5</w:t>
      </w:r>
    </w:p>
    <w:p w14:paraId="1E540E7A" w14:textId="77777777" w:rsidR="00E42290" w:rsidRDefault="00687C36">
      <w:pPr>
        <w:pStyle w:val="NoList1"/>
        <w:framePr w:w="3356" w:wrap="auto" w:hAnchor="text" w:x="2715" w:y="12952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FIRE FIGHTING MEASURES</w:t>
      </w:r>
    </w:p>
    <w:p w14:paraId="19BC3158" w14:textId="77777777" w:rsidR="00E42290" w:rsidRDefault="00687C36">
      <w:pPr>
        <w:pStyle w:val="NoList1"/>
        <w:framePr w:w="1588" w:wrap="auto" w:hAnchor="text" w:x="600" w:y="13451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Flammability:</w:t>
      </w:r>
    </w:p>
    <w:p w14:paraId="63BDBA55" w14:textId="77777777" w:rsidR="00E42290" w:rsidRDefault="00687C36">
      <w:pPr>
        <w:pStyle w:val="NoList1"/>
        <w:framePr w:w="1588" w:wrap="auto" w:hAnchor="text" w:x="600" w:y="13451"/>
        <w:widowControl w:val="0"/>
        <w:autoSpaceDE w:val="0"/>
        <w:autoSpaceDN w:val="0"/>
        <w:spacing w:after="0" w:line="230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Flash Point:</w:t>
      </w:r>
    </w:p>
    <w:p w14:paraId="00A24605" w14:textId="77777777" w:rsidR="00E42290" w:rsidRDefault="00687C36">
      <w:pPr>
        <w:pStyle w:val="NoList1"/>
        <w:framePr w:w="2822" w:wrap="auto" w:hAnchor="text" w:x="3300" w:y="1345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OSHA - none;   DOT - none</w:t>
      </w:r>
    </w:p>
    <w:p w14:paraId="6C64D9F2" w14:textId="77777777" w:rsidR="00E42290" w:rsidRDefault="00687C36">
      <w:pPr>
        <w:pStyle w:val="NoList1"/>
        <w:framePr w:w="2822" w:wrap="auto" w:hAnchor="text" w:x="3300" w:y="13451"/>
        <w:widowControl w:val="0"/>
        <w:autoSpaceDE w:val="0"/>
        <w:autoSpaceDN w:val="0"/>
        <w:spacing w:after="0" w:line="230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460°F</w:t>
      </w:r>
    </w:p>
    <w:p w14:paraId="740A1897" w14:textId="77777777" w:rsidR="00E42290" w:rsidRDefault="00687C36">
      <w:pPr>
        <w:pStyle w:val="NoList1"/>
        <w:framePr w:w="2209" w:wrap="auto" w:hAnchor="text" w:x="600" w:y="13911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Flash Point Method:</w:t>
      </w:r>
    </w:p>
    <w:p w14:paraId="425E5204" w14:textId="77777777" w:rsidR="00E42290" w:rsidRDefault="00687C36">
      <w:pPr>
        <w:pStyle w:val="NoList1"/>
        <w:framePr w:w="2209" w:wrap="auto" w:hAnchor="text" w:x="600" w:y="13911"/>
        <w:widowControl w:val="0"/>
        <w:autoSpaceDE w:val="0"/>
        <w:autoSpaceDN w:val="0"/>
        <w:spacing w:after="0" w:line="230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Burning Rate:</w:t>
      </w:r>
    </w:p>
    <w:p w14:paraId="377D325A" w14:textId="77777777" w:rsidR="00E42290" w:rsidRDefault="00687C36">
      <w:pPr>
        <w:pStyle w:val="NoList1"/>
        <w:framePr w:w="2209" w:wrap="auto" w:hAnchor="text" w:x="600" w:y="13911"/>
        <w:widowControl w:val="0"/>
        <w:autoSpaceDE w:val="0"/>
        <w:autoSpaceDN w:val="0"/>
        <w:spacing w:after="0" w:line="230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Autoignition Temp:</w:t>
      </w:r>
    </w:p>
    <w:p w14:paraId="59018ACC" w14:textId="77777777" w:rsidR="00E42290" w:rsidRDefault="00687C36">
      <w:pPr>
        <w:pStyle w:val="NoList1"/>
        <w:framePr w:w="2209" w:wrap="auto" w:hAnchor="text" w:x="600" w:y="13911"/>
        <w:widowControl w:val="0"/>
        <w:autoSpaceDE w:val="0"/>
        <w:autoSpaceDN w:val="0"/>
        <w:spacing w:after="0" w:line="230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LEL:</w:t>
      </w:r>
    </w:p>
    <w:p w14:paraId="2B36A7BA" w14:textId="77777777" w:rsidR="00E42290" w:rsidRDefault="00687C36">
      <w:pPr>
        <w:pStyle w:val="NoList1"/>
        <w:framePr w:w="889" w:wrap="auto" w:hAnchor="text" w:x="3300" w:y="1391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PMCC</w:t>
      </w:r>
    </w:p>
    <w:p w14:paraId="6ACD4875" w14:textId="77777777" w:rsidR="00E42290" w:rsidRDefault="00687C36">
      <w:pPr>
        <w:pStyle w:val="NoList1"/>
        <w:framePr w:w="889" w:wrap="auto" w:hAnchor="text" w:x="3300" w:y="13911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N/A</w:t>
      </w:r>
    </w:p>
    <w:p w14:paraId="6061B20E" w14:textId="77777777" w:rsidR="00E42290" w:rsidRDefault="00687C36">
      <w:pPr>
        <w:pStyle w:val="NoList1"/>
        <w:framePr w:w="889" w:wrap="auto" w:hAnchor="text" w:x="3300" w:y="13911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NDA</w:t>
      </w:r>
    </w:p>
    <w:p w14:paraId="1EF89F2D" w14:textId="77777777" w:rsidR="00E42290" w:rsidRDefault="00687C36">
      <w:pPr>
        <w:pStyle w:val="NoList1"/>
        <w:framePr w:w="889" w:wrap="auto" w:hAnchor="text" w:x="3300" w:y="13911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N/A</w:t>
      </w:r>
    </w:p>
    <w:p w14:paraId="42FF3DE4" w14:textId="77777777" w:rsidR="00E42290" w:rsidRDefault="00687C36">
      <w:pPr>
        <w:pStyle w:val="NoList1"/>
        <w:framePr w:w="766" w:wrap="auto" w:hAnchor="text" w:x="600" w:y="14831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UEL:</w:t>
      </w:r>
    </w:p>
    <w:p w14:paraId="54F624AD" w14:textId="77777777" w:rsidR="00E42290" w:rsidRDefault="00687C36">
      <w:pPr>
        <w:pStyle w:val="NoList1"/>
        <w:framePr w:w="633" w:wrap="auto" w:hAnchor="text" w:x="3300" w:y="1483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N/A</w:t>
      </w:r>
    </w:p>
    <w:p w14:paraId="03690443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2 / 7</w:t>
      </w:r>
    </w:p>
    <w:p w14:paraId="6ED51F9C" w14:textId="211B9055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012A8706" w14:textId="77777777" w:rsidR="00E42290" w:rsidRDefault="00673937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480D651A">
          <v:shape id="_x0000_s1032" type="#_x0000_t75" style="position:absolute;margin-left:28.1pt;margin-top:340.85pt;width:560.3pt;height:17.3pt;z-index:-251633664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44EC83EA">
          <v:shape id="_x0000_s1033" type="#_x0000_t75" style="position:absolute;margin-left:95.25pt;margin-top:374.95pt;width:434.25pt;height:1pt;z-index:-25163468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408D904F">
          <v:shape id="_x0000_s1034" type="#_x0000_t75" style="position:absolute;margin-left:95.25pt;margin-top:401.4pt;width:434.25pt;height:1pt;z-index:-25163571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11E5FA8C">
          <v:shape id="_x0000_s1035" type="#_x0000_t75" style="position:absolute;margin-left:95.25pt;margin-top:441.9pt;width:434.25pt;height:1pt;z-index:-25163673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3EC98A27">
          <v:shape id="_x0000_s1036" type="#_x0000_t75" style="position:absolute;margin-left:28.1pt;margin-top:493.05pt;width:560.3pt;height:17.3pt;z-index:-25163776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4C5C3F9">
          <v:shape id="_x0000_s1037" type="#_x0000_t75" style="position:absolute;margin-left:28.1pt;margin-top:644.45pt;width:560.3pt;height:17.3pt;z-index:-25163878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1FBFE13">
          <v:shape id="_x0000_s1038" type="#_x0000_t75" style="position:absolute;margin-left:27pt;margin-top:759.65pt;width:562.5pt;height:1pt;z-index:-251639808;mso-position-horizontal-relative:page;mso-position-vertical-relative:page">
            <v:imagedata r:id="rId6" o:title=""/>
            <w10:wrap anchorx="page" anchory="page"/>
          </v:shape>
        </w:pict>
      </w:r>
      <w:r w:rsidR="00687C36">
        <w:rPr>
          <w:rFonts w:ascii="Arial"/>
          <w:color w:val="FF0000"/>
          <w:sz w:val="2"/>
        </w:rPr>
        <w:br w:type="page"/>
      </w:r>
    </w:p>
    <w:p w14:paraId="578A8FF9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9C23665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Use dry chemical, foam, carbon dioxide, foam or water spray for large fires. The reaction between water and hot isocyanate</w:t>
      </w:r>
    </w:p>
    <w:p w14:paraId="2AADBE6C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may be vigorous. If possible, contain fire run-off water.</w:t>
      </w:r>
    </w:p>
    <w:p w14:paraId="666F0747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Protective Equipment: Wear positive-pressure self-contained breathing apparatus with full face mask and full protective</w:t>
      </w:r>
    </w:p>
    <w:p w14:paraId="4C772B06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clothing.</w:t>
      </w:r>
    </w:p>
    <w:p w14:paraId="12BA652A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Unusual Hazards: At temperatures greater than 400°F, polymeric MDI can polymerize and decompose which will cause</w:t>
      </w:r>
    </w:p>
    <w:p w14:paraId="13C7C9E3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pressure build-up in closed containers. Explosive rupture is possible. Water contamination will produce carbon dioxide. Do not</w:t>
      </w:r>
    </w:p>
    <w:p w14:paraId="7298C3D5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reseal contaminated containers as pressure buildup may rupture the containers. Downwind personnel must be evacuated.</w:t>
      </w:r>
    </w:p>
    <w:p w14:paraId="699DAF53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Fire Degradation Products: Isocyanate vapor and mist, carbon dioxide, carbon monoxide, nitrogen oxides and traces of</w:t>
      </w:r>
    </w:p>
    <w:p w14:paraId="615BE130" w14:textId="77777777" w:rsidR="00E42290" w:rsidRDefault="00687C36">
      <w:pPr>
        <w:pStyle w:val="NoList1"/>
        <w:framePr w:w="12790" w:wrap="auto" w:hAnchor="text" w:x="600" w:y="3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hydrogen cyanide.</w:t>
      </w:r>
    </w:p>
    <w:p w14:paraId="1CDAC6B5" w14:textId="77777777" w:rsidR="00E42290" w:rsidRDefault="00687C36">
      <w:pPr>
        <w:pStyle w:val="NoList1"/>
        <w:framePr w:w="452" w:wrap="auto" w:hAnchor="text" w:x="839" w:y="2914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6</w:t>
      </w:r>
    </w:p>
    <w:p w14:paraId="1005C02F" w14:textId="77777777" w:rsidR="00E42290" w:rsidRDefault="00687C36">
      <w:pPr>
        <w:pStyle w:val="NoList1"/>
        <w:framePr w:w="4410" w:wrap="auto" w:hAnchor="text" w:x="2715" w:y="2915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ACCIDENTAL RELEASE MEASURES</w:t>
      </w:r>
    </w:p>
    <w:p w14:paraId="47AA87EA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EALHK+fon0"/>
          <w:color w:val="000000"/>
          <w:sz w:val="20"/>
        </w:rPr>
        <w:t xml:space="preserve">Spill: </w:t>
      </w:r>
      <w:r>
        <w:rPr>
          <w:rFonts w:ascii="QOQPMB+fon3"/>
          <w:color w:val="000000"/>
          <w:sz w:val="20"/>
        </w:rPr>
        <w:t>Evacuate and isolate spill area. Remove any ignition sources. With adequate ventilation and appropriate personal</w:t>
      </w:r>
    </w:p>
    <w:p w14:paraId="742D08BA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protective equipment, cover the area with an inert absorbent material such as clay or vermiculite and transfer to metal waste</w:t>
      </w:r>
    </w:p>
    <w:p w14:paraId="7EB4B6E9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containers. Move container to a well ventilated area (outside), but do not seal the container with the isocyanate mixture.</w:t>
      </w:r>
    </w:p>
    <w:p w14:paraId="75DA05D9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Larger quantities of liquid may be transferred directly to drums for disposal. Decontaminate or discard all clean-up equipment.</w:t>
      </w:r>
    </w:p>
    <w:p w14:paraId="481F43C0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NUCVVM+fon7"/>
          <w:color w:val="000000"/>
          <w:sz w:val="20"/>
        </w:rPr>
        <w:t xml:space="preserve">NOTE: </w:t>
      </w:r>
      <w:r>
        <w:rPr>
          <w:rFonts w:ascii="QOQPMB+fon3"/>
          <w:color w:val="000000"/>
          <w:sz w:val="20"/>
        </w:rPr>
        <w:t>ISOCYANATES WILL REACT WITH WATER AND GENERATE CARBON DIOXIDE. THIS COULD RESULT IN THE</w:t>
      </w:r>
    </w:p>
    <w:p w14:paraId="72770892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RUPTURE OF ANY CLOSED CONTAINERS.</w:t>
      </w:r>
    </w:p>
    <w:p w14:paraId="5B90B17D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EALHK+fon0"/>
          <w:color w:val="000000"/>
          <w:sz w:val="20"/>
        </w:rPr>
        <w:t xml:space="preserve">Clean up: </w:t>
      </w:r>
      <w:r>
        <w:rPr>
          <w:rFonts w:ascii="QOQPMB+fon3"/>
          <w:color w:val="000000"/>
          <w:sz w:val="20"/>
        </w:rPr>
        <w:t>The area should then be flushed with a decontamination solution. The decontamination solution is a 5-10% mixture</w:t>
      </w:r>
    </w:p>
    <w:p w14:paraId="58F5EA57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of sodium carbonate and 0.5% liquid detergent in water solution or a 3-8% concentrated ammonium hydroxide and 0.5%</w:t>
      </w:r>
    </w:p>
    <w:p w14:paraId="6D2BF4F4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liquid detergent in water. Use 10 parts decontamination solution to 1 part spilled material. If the ammonium hydroxide solution</w:t>
      </w:r>
    </w:p>
    <w:p w14:paraId="4A611D51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is used, ammonia will be evolved as a vapor. Use caution to avoid exposure to high concentrations of ammonia. Allow to</w:t>
      </w:r>
    </w:p>
    <w:p w14:paraId="0AAE7CD4" w14:textId="77777777" w:rsidR="00E42290" w:rsidRDefault="00687C36">
      <w:pPr>
        <w:pStyle w:val="NoList1"/>
        <w:framePr w:w="12776" w:wrap="auto" w:hAnchor="text" w:x="630" w:y="339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stand for 48 hours letting evolved carbon dioxide escape.</w:t>
      </w:r>
    </w:p>
    <w:p w14:paraId="62F780AB" w14:textId="77777777" w:rsidR="00E42290" w:rsidRDefault="00687C36">
      <w:pPr>
        <w:pStyle w:val="NoList1"/>
        <w:framePr w:w="452" w:wrap="auto" w:hAnchor="text" w:x="839" w:y="6351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7</w:t>
      </w:r>
    </w:p>
    <w:p w14:paraId="4C100E0A" w14:textId="77777777" w:rsidR="00E42290" w:rsidRDefault="00687C36">
      <w:pPr>
        <w:pStyle w:val="NoList1"/>
        <w:framePr w:w="3273" w:wrap="auto" w:hAnchor="text" w:x="2715" w:y="6352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HANDLING AND STORAGE</w:t>
      </w:r>
    </w:p>
    <w:p w14:paraId="1EF78162" w14:textId="77777777" w:rsidR="00E42290" w:rsidRDefault="00687C36">
      <w:pPr>
        <w:pStyle w:val="NoList1"/>
        <w:framePr w:w="2438" w:wrap="auto" w:hAnchor="text" w:x="600" w:y="6746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Handling Precautions:</w:t>
      </w:r>
    </w:p>
    <w:p w14:paraId="182B47B9" w14:textId="77777777" w:rsidR="00E42290" w:rsidRDefault="00687C36">
      <w:pPr>
        <w:pStyle w:val="NoList1"/>
        <w:framePr w:w="9416" w:wrap="auto" w:hAnchor="text" w:x="3390" w:y="6746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Handling: Use personal protective equipment when transferring material to or from drums,</w:t>
      </w:r>
    </w:p>
    <w:p w14:paraId="4F6B43BF" w14:textId="77777777" w:rsidR="00E42290" w:rsidRDefault="00687C36">
      <w:pPr>
        <w:pStyle w:val="NoList1"/>
        <w:framePr w:w="9416" w:wrap="auto" w:hAnchor="text" w:x="3390" w:y="674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totes or other containers. The reaction of polyols and isocyanates generates heat. Contact of</w:t>
      </w:r>
    </w:p>
    <w:p w14:paraId="6112D16C" w14:textId="77777777" w:rsidR="00E42290" w:rsidRDefault="00687C36">
      <w:pPr>
        <w:pStyle w:val="NoList1"/>
        <w:framePr w:w="9416" w:wrap="auto" w:hAnchor="text" w:x="3390" w:y="674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the reacting materials with skin or eyes can cause irritiation and may be difficult to remove</w:t>
      </w:r>
    </w:p>
    <w:p w14:paraId="29F910AD" w14:textId="77777777" w:rsidR="00E42290" w:rsidRDefault="00687C36">
      <w:pPr>
        <w:pStyle w:val="NoList1"/>
        <w:framePr w:w="9416" w:wrap="auto" w:hAnchor="text" w:x="3390" w:y="674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from the affected areas. Do not smoke or use naked lights, open flames, space heaters, or</w:t>
      </w:r>
    </w:p>
    <w:p w14:paraId="53017AAA" w14:textId="77777777" w:rsidR="00E42290" w:rsidRDefault="00687C36">
      <w:pPr>
        <w:pStyle w:val="NoList1"/>
        <w:framePr w:w="9416" w:wrap="auto" w:hAnchor="text" w:x="3390" w:y="674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other ignition sources near pouring, frothing or spraying operations.</w:t>
      </w:r>
    </w:p>
    <w:p w14:paraId="7ACB9FF9" w14:textId="77777777" w:rsidR="00E42290" w:rsidRDefault="00687C36">
      <w:pPr>
        <w:pStyle w:val="NoList1"/>
        <w:framePr w:w="9518" w:wrap="auto" w:hAnchor="text" w:x="3390" w:y="789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Special Emphasis for Spray Applications: Inspect the application area from the potential to</w:t>
      </w:r>
    </w:p>
    <w:p w14:paraId="70C519F3" w14:textId="77777777" w:rsidR="00E42290" w:rsidRDefault="00687C36">
      <w:pPr>
        <w:pStyle w:val="NoList1"/>
        <w:framePr w:w="9518" w:wrap="auto" w:hAnchor="text" w:x="3390" w:y="7891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expose other persons or for overspray to drift onto buildings, vehicles or other property. When</w:t>
      </w:r>
    </w:p>
    <w:p w14:paraId="54818147" w14:textId="77777777" w:rsidR="00E42290" w:rsidRDefault="00687C36">
      <w:pPr>
        <w:pStyle w:val="NoList1"/>
        <w:framePr w:w="9518" w:wrap="auto" w:hAnchor="text" w:x="3390" w:y="7891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spraying building exteriors, persons entering or exiting the building as well as those inside</w:t>
      </w:r>
    </w:p>
    <w:p w14:paraId="07496055" w14:textId="77777777" w:rsidR="00E42290" w:rsidRDefault="00687C36">
      <w:pPr>
        <w:pStyle w:val="NoList1"/>
        <w:framePr w:w="9518" w:wrap="auto" w:hAnchor="text" w:x="3390" w:y="7891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could be exposed to polyisocyanates due to wind conditions, open windows or air intakes. Do</w:t>
      </w:r>
    </w:p>
    <w:p w14:paraId="250140B2" w14:textId="77777777" w:rsidR="00E42290" w:rsidRDefault="00687C36">
      <w:pPr>
        <w:pStyle w:val="NoList1"/>
        <w:framePr w:w="9518" w:wrap="auto" w:hAnchor="text" w:x="3390" w:y="7891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not begin application work until these potential problems have been corrected.</w:t>
      </w:r>
    </w:p>
    <w:p w14:paraId="3C1BBFC3" w14:textId="77777777" w:rsidR="00E42290" w:rsidRDefault="00687C36">
      <w:pPr>
        <w:pStyle w:val="NoList1"/>
        <w:framePr w:w="2529" w:wrap="auto" w:hAnchor="text" w:x="600" w:y="9096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Storage Requirements:</w:t>
      </w:r>
    </w:p>
    <w:p w14:paraId="0F98602D" w14:textId="77777777" w:rsidR="00E42290" w:rsidRDefault="00687C36">
      <w:pPr>
        <w:pStyle w:val="NoList1"/>
        <w:framePr w:w="9428" w:wrap="auto" w:hAnchor="text" w:x="3390" w:y="9096"/>
        <w:widowControl w:val="0"/>
        <w:autoSpaceDE w:val="0"/>
        <w:autoSpaceDN w:val="0"/>
        <w:spacing w:after="0" w:line="208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Storage: When stored between 15 and 30°C (60 and 85°F) in dry place in tightly sealed</w:t>
      </w:r>
    </w:p>
    <w:p w14:paraId="63AE6AFF" w14:textId="77777777" w:rsidR="00E42290" w:rsidRDefault="00687C36">
      <w:pPr>
        <w:pStyle w:val="NoList1"/>
        <w:framePr w:w="9428" w:wrap="auto" w:hAnchor="text" w:x="3390" w:y="909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containers, typical shelf life is 6 months or more from the date of manufacture. Consult</w:t>
      </w:r>
    </w:p>
    <w:p w14:paraId="354BB1DF" w14:textId="77777777" w:rsidR="00E42290" w:rsidRDefault="00687C36">
      <w:pPr>
        <w:pStyle w:val="NoList1"/>
        <w:framePr w:w="9428" w:wrap="auto" w:hAnchor="text" w:x="3390" w:y="909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technical data sheet for shelf life requirements affecting performance quality. Should freezing</w:t>
      </w:r>
    </w:p>
    <w:p w14:paraId="33F38DCE" w14:textId="77777777" w:rsidR="00E42290" w:rsidRDefault="00687C36">
      <w:pPr>
        <w:pStyle w:val="NoList1"/>
        <w:framePr w:w="9428" w:wrap="auto" w:hAnchor="text" w:x="3390" w:y="909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occur, the material must be thawed thoroughly and mixed until uniform. Opened containers</w:t>
      </w:r>
    </w:p>
    <w:p w14:paraId="2193F0DA" w14:textId="77777777" w:rsidR="00E42290" w:rsidRDefault="00687C36">
      <w:pPr>
        <w:pStyle w:val="NoList1"/>
        <w:framePr w:w="9428" w:wrap="auto" w:hAnchor="text" w:x="3390" w:y="909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must be handled properly to prevent moisture pickup. Do not reseal if contamination is</w:t>
      </w:r>
    </w:p>
    <w:p w14:paraId="438BACF1" w14:textId="77777777" w:rsidR="00E42290" w:rsidRDefault="00687C36">
      <w:pPr>
        <w:pStyle w:val="NoList1"/>
        <w:framePr w:w="9428" w:wrap="auto" w:hAnchor="text" w:x="3390" w:y="909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suspected.</w:t>
      </w:r>
    </w:p>
    <w:p w14:paraId="607679E8" w14:textId="77777777" w:rsidR="00E42290" w:rsidRDefault="00687C36">
      <w:pPr>
        <w:pStyle w:val="NoList1"/>
        <w:framePr w:w="452" w:wrap="auto" w:hAnchor="text" w:x="839" w:y="10720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8</w:t>
      </w:r>
    </w:p>
    <w:p w14:paraId="3C2FA9C0" w14:textId="77777777" w:rsidR="00E42290" w:rsidRDefault="00687C36">
      <w:pPr>
        <w:pStyle w:val="NoList1"/>
        <w:framePr w:w="6094" w:wrap="auto" w:hAnchor="text" w:x="2715" w:y="10721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EXPOSURE CONTROLS/PERSONAL PROTECTION</w:t>
      </w:r>
    </w:p>
    <w:p w14:paraId="0B8FF6E1" w14:textId="77777777" w:rsidR="00E42290" w:rsidRDefault="00687C36">
      <w:pPr>
        <w:pStyle w:val="NoList1"/>
        <w:framePr w:w="2412" w:wrap="auto" w:hAnchor="text" w:x="600" w:y="11205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Engineering Controls:</w:t>
      </w:r>
    </w:p>
    <w:p w14:paraId="2CFEDE32" w14:textId="77777777" w:rsidR="00E42290" w:rsidRDefault="00687C36">
      <w:pPr>
        <w:pStyle w:val="NoList1"/>
        <w:framePr w:w="9060" w:wrap="auto" w:hAnchor="text" w:x="3390" w:y="11205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MDI has a low vapor pressure at room temperature. Monitoring is required to determine</w:t>
      </w:r>
    </w:p>
    <w:p w14:paraId="489EF071" w14:textId="77777777" w:rsidR="00E42290" w:rsidRDefault="00687C36">
      <w:pPr>
        <w:pStyle w:val="NoList1"/>
        <w:framePr w:w="9060" w:wrap="auto" w:hAnchor="text" w:x="3390" w:y="11205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engineering controls. Uses requiring heating and/or spraying may require more agressive</w:t>
      </w:r>
    </w:p>
    <w:p w14:paraId="147AF572" w14:textId="77777777" w:rsidR="00E42290" w:rsidRDefault="00687C36">
      <w:pPr>
        <w:pStyle w:val="NoList1"/>
        <w:framePr w:w="9060" w:wrap="auto" w:hAnchor="text" w:x="3390" w:y="11205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engineering controls or PPE. Eyewash and safety showers should be available.</w:t>
      </w:r>
    </w:p>
    <w:p w14:paraId="4C26DA73" w14:textId="77777777" w:rsidR="00E42290" w:rsidRDefault="00687C36">
      <w:pPr>
        <w:pStyle w:val="NoList1"/>
        <w:framePr w:w="9060" w:wrap="auto" w:hAnchor="text" w:x="3390" w:y="11205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HMIS PP, X  | Consult your supervisor for special instructions</w:t>
      </w:r>
    </w:p>
    <w:p w14:paraId="099744EC" w14:textId="77777777" w:rsidR="00E42290" w:rsidRDefault="00687C36">
      <w:pPr>
        <w:pStyle w:val="NoList1"/>
        <w:framePr w:w="2166" w:wrap="auto" w:hAnchor="text" w:x="600" w:y="11893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Personal Protective</w:t>
      </w:r>
    </w:p>
    <w:p w14:paraId="0B3BCEBB" w14:textId="77777777" w:rsidR="00E42290" w:rsidRDefault="00687C36">
      <w:pPr>
        <w:pStyle w:val="NoList1"/>
        <w:framePr w:w="2166" w:wrap="auto" w:hAnchor="text" w:x="600" w:y="11893"/>
        <w:widowControl w:val="0"/>
        <w:autoSpaceDE w:val="0"/>
        <w:autoSpaceDN w:val="0"/>
        <w:spacing w:after="0" w:line="229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Equipment:</w:t>
      </w:r>
    </w:p>
    <w:p w14:paraId="107689DE" w14:textId="77777777" w:rsidR="00E42290" w:rsidRDefault="00687C36">
      <w:pPr>
        <w:pStyle w:val="NoList1"/>
        <w:framePr w:w="3105" w:wrap="auto" w:hAnchor="text" w:x="3390" w:y="1235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Personal protective equipment</w:t>
      </w:r>
    </w:p>
    <w:p w14:paraId="2E93CA63" w14:textId="77777777" w:rsidR="00E42290" w:rsidRDefault="00687C36">
      <w:pPr>
        <w:pStyle w:val="NoList1"/>
        <w:framePr w:w="9518" w:wrap="auto" w:hAnchor="text" w:x="3390" w:y="1280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Respiratory protection: Where risk assessment shows air-purifying respirators are appropriate</w:t>
      </w:r>
    </w:p>
    <w:p w14:paraId="76C80F67" w14:textId="77777777" w:rsidR="00E42290" w:rsidRDefault="00687C36">
      <w:pPr>
        <w:pStyle w:val="NoList1"/>
        <w:framePr w:w="9518" w:wrap="auto" w:hAnchor="text" w:x="3390" w:y="1280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use a full-face particle respirator type N100 (US) or type P3 (EN 143) respirator cartridges as</w:t>
      </w:r>
    </w:p>
    <w:p w14:paraId="7403E1A5" w14:textId="77777777" w:rsidR="00E42290" w:rsidRDefault="00687C36">
      <w:pPr>
        <w:pStyle w:val="NoList1"/>
        <w:framePr w:w="9518" w:wrap="auto" w:hAnchor="text" w:x="3390" w:y="1280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 backup to engineering controls. If the respirator is the sole means of protection, use a full-</w:t>
      </w:r>
    </w:p>
    <w:p w14:paraId="53F46144" w14:textId="77777777" w:rsidR="00E42290" w:rsidRDefault="00687C36">
      <w:pPr>
        <w:pStyle w:val="NoList1"/>
        <w:framePr w:w="9518" w:wrap="auto" w:hAnchor="text" w:x="3390" w:y="1280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face supplied air respirator. Use respirators and components tested and approved under</w:t>
      </w:r>
    </w:p>
    <w:p w14:paraId="61443DF3" w14:textId="77777777" w:rsidR="00E42290" w:rsidRDefault="00687C36">
      <w:pPr>
        <w:pStyle w:val="NoList1"/>
        <w:framePr w:w="9518" w:wrap="auto" w:hAnchor="text" w:x="3390" w:y="1280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appropriate government standards such as NIOSH (US) or CEN (EU).</w:t>
      </w:r>
    </w:p>
    <w:p w14:paraId="120981BA" w14:textId="77777777" w:rsidR="00E42290" w:rsidRDefault="00687C36">
      <w:pPr>
        <w:pStyle w:val="NoList1"/>
        <w:framePr w:w="9544" w:wrap="auto" w:hAnchor="text" w:x="3390" w:y="14183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Hand protection: Handle with gloves. Gloves must be inspected prior to use. Use proper glove</w:t>
      </w:r>
    </w:p>
    <w:p w14:paraId="11C26602" w14:textId="77777777" w:rsidR="00E42290" w:rsidRDefault="00687C36">
      <w:pPr>
        <w:pStyle w:val="NoList1"/>
        <w:framePr w:w="9544" w:wrap="auto" w:hAnchor="text" w:x="3390" w:y="141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removal technique (without touching gloves outer surface) to avoid skin contact with this</w:t>
      </w:r>
    </w:p>
    <w:p w14:paraId="69D01F5C" w14:textId="77777777" w:rsidR="00E42290" w:rsidRDefault="00687C36">
      <w:pPr>
        <w:pStyle w:val="NoList1"/>
        <w:framePr w:w="9544" w:wrap="auto" w:hAnchor="text" w:x="3390" w:y="141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product. Dispose of contaminated gloves after use in accordance with applicable laws and</w:t>
      </w:r>
    </w:p>
    <w:p w14:paraId="704FF4F2" w14:textId="77777777" w:rsidR="00E42290" w:rsidRDefault="00687C36">
      <w:pPr>
        <w:pStyle w:val="NoList1"/>
        <w:framePr w:w="9544" w:wrap="auto" w:hAnchor="text" w:x="3390" w:y="1418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good laboratory practices. Wash and dry hands.</w:t>
      </w:r>
    </w:p>
    <w:p w14:paraId="0A75E134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3 / 7</w:t>
      </w:r>
    </w:p>
    <w:p w14:paraId="674D3A64" w14:textId="48BC1577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18C5F881" w14:textId="77777777" w:rsidR="00E42290" w:rsidRDefault="00673937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7B4EF7D7">
          <v:shape id="_x0000_s1039" type="#_x0000_t75" style="position:absolute;margin-left:28.1pt;margin-top:142.6pt;width:560.3pt;height:17.3pt;z-index:-25164083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F86E440">
          <v:shape id="_x0000_s1040" type="#_x0000_t75" style="position:absolute;margin-left:28.1pt;margin-top:314.45pt;width:560.3pt;height:17.3pt;z-index:-25164185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14EF2985">
          <v:shape id="_x0000_s1041" type="#_x0000_t75" style="position:absolute;margin-left:28.1pt;margin-top:532.9pt;width:560.3pt;height:17.3pt;z-index:-251642880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3618849F">
          <v:shape id="_x0000_s1042" type="#_x0000_t75" style="position:absolute;margin-left:27pt;margin-top:759.65pt;width:562.5pt;height:1pt;z-index:-251643904;mso-position-horizontal-relative:page;mso-position-vertical-relative:page">
            <v:imagedata r:id="rId6" o:title=""/>
            <w10:wrap anchorx="page" anchory="page"/>
          </v:shape>
        </w:pict>
      </w:r>
      <w:r w:rsidR="00687C36">
        <w:rPr>
          <w:rFonts w:ascii="Arial"/>
          <w:color w:val="FF0000"/>
          <w:sz w:val="2"/>
        </w:rPr>
        <w:br w:type="page"/>
      </w:r>
    </w:p>
    <w:p w14:paraId="7DDB2F19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5CAAC1CC" w14:textId="77777777" w:rsidR="00E42290" w:rsidRDefault="00687C36">
      <w:pPr>
        <w:pStyle w:val="NoList1"/>
        <w:framePr w:w="9327" w:wrap="auto" w:hAnchor="text" w:x="3390" w:y="603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Eye protection: Face shield and safety glasses Use equipment for eye protection tested and</w:t>
      </w:r>
    </w:p>
    <w:p w14:paraId="1DD9A8B8" w14:textId="77777777" w:rsidR="00E42290" w:rsidRDefault="00687C36">
      <w:pPr>
        <w:pStyle w:val="NoList1"/>
        <w:framePr w:w="9327" w:wrap="auto" w:hAnchor="text" w:x="3390" w:y="60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approved under appropriate government standards such as NIOSH (US) or EN 166(EU).</w:t>
      </w:r>
    </w:p>
    <w:p w14:paraId="422A6D1D" w14:textId="77777777" w:rsidR="00E42290" w:rsidRDefault="00687C36">
      <w:pPr>
        <w:pStyle w:val="NoList1"/>
        <w:framePr w:w="9364" w:wrap="auto" w:hAnchor="text" w:x="3390" w:y="1290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Skin and body protection: Complete suit protecting against chemicals, The type of protective</w:t>
      </w:r>
    </w:p>
    <w:p w14:paraId="70A8DC4E" w14:textId="77777777" w:rsidR="00E42290" w:rsidRDefault="00687C36">
      <w:pPr>
        <w:pStyle w:val="NoList1"/>
        <w:framePr w:w="9364" w:wrap="auto" w:hAnchor="text" w:x="3390" w:y="1290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equipment must be selected according to the concentration and amount of the dangerous</w:t>
      </w:r>
    </w:p>
    <w:p w14:paraId="19189652" w14:textId="77777777" w:rsidR="00E42290" w:rsidRDefault="00687C36">
      <w:pPr>
        <w:pStyle w:val="NoList1"/>
        <w:framePr w:w="9364" w:wrap="auto" w:hAnchor="text" w:x="3390" w:y="1290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substance at the specific workplace.</w:t>
      </w:r>
    </w:p>
    <w:p w14:paraId="5F4B968A" w14:textId="77777777" w:rsidR="00E42290" w:rsidRDefault="00687C36">
      <w:pPr>
        <w:pStyle w:val="NoList1"/>
        <w:framePr w:w="9608" w:wrap="auto" w:hAnchor="text" w:x="3390" w:y="2206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Hygiene measures: Avoid contact with skin, eyes and clothing. Wash hands before breaks and</w:t>
      </w:r>
    </w:p>
    <w:p w14:paraId="71DB024C" w14:textId="77777777" w:rsidR="00E42290" w:rsidRDefault="00687C36">
      <w:pPr>
        <w:pStyle w:val="NoList1"/>
        <w:framePr w:w="9608" w:wrap="auto" w:hAnchor="text" w:x="3390" w:y="2206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immediately after handling the product.</w:t>
      </w:r>
    </w:p>
    <w:p w14:paraId="79F41976" w14:textId="77777777" w:rsidR="00E42290" w:rsidRDefault="00687C36">
      <w:pPr>
        <w:pStyle w:val="NoList1"/>
        <w:framePr w:w="5198" w:wrap="auto" w:hAnchor="text" w:x="600" w:y="334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4,4'-Methylenediphenyl diisocyanate  cas#:(101-68-8)  [20-40%]</w:t>
      </w:r>
    </w:p>
    <w:p w14:paraId="2481CDD0" w14:textId="77777777" w:rsidR="00E42290" w:rsidRDefault="00687C36">
      <w:pPr>
        <w:pStyle w:val="NoList1"/>
        <w:framePr w:w="5198" w:wrap="auto" w:hAnchor="text" w:x="600" w:y="3348"/>
        <w:widowControl w:val="0"/>
        <w:autoSpaceDE w:val="0"/>
        <w:autoSpaceDN w:val="0"/>
        <w:spacing w:after="0" w:line="366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Components with workplace control parameters</w:t>
      </w:r>
    </w:p>
    <w:p w14:paraId="22C1677A" w14:textId="77777777" w:rsidR="00E42290" w:rsidRDefault="00687C36">
      <w:pPr>
        <w:pStyle w:val="NoList1"/>
        <w:framePr w:w="595" w:wrap="auto" w:hAnchor="text" w:x="600" w:y="4080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TWA</w:t>
      </w:r>
    </w:p>
    <w:p w14:paraId="70AB6EA9" w14:textId="77777777" w:rsidR="00E42290" w:rsidRDefault="00687C36">
      <w:pPr>
        <w:pStyle w:val="NoList1"/>
        <w:framePr w:w="1085" w:wrap="auto" w:hAnchor="text" w:x="1398" w:y="4080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0.0050 ppm</w:t>
      </w:r>
    </w:p>
    <w:p w14:paraId="7BC14433" w14:textId="77777777" w:rsidR="00E42290" w:rsidRDefault="00687C36">
      <w:pPr>
        <w:pStyle w:val="NoList1"/>
        <w:framePr w:w="3494" w:wrap="auto" w:hAnchor="text" w:x="2819" w:y="4080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USA. ACGIH Threshold Limit Values (TLV)</w:t>
      </w:r>
    </w:p>
    <w:p w14:paraId="40624DA4" w14:textId="77777777" w:rsidR="00E42290" w:rsidRDefault="00687C36">
      <w:pPr>
        <w:pStyle w:val="NoList1"/>
        <w:framePr w:w="2003" w:wrap="auto" w:hAnchor="text" w:x="600" w:y="4263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Respiratory sensitization</w:t>
      </w:r>
    </w:p>
    <w:p w14:paraId="164962D3" w14:textId="77777777" w:rsidR="00E42290" w:rsidRDefault="00687C36">
      <w:pPr>
        <w:pStyle w:val="NoList1"/>
        <w:framePr w:w="356" w:wrap="auto" w:hAnchor="text" w:x="600" w:y="4629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C</w:t>
      </w:r>
    </w:p>
    <w:p w14:paraId="1860EEC1" w14:textId="77777777" w:rsidR="00E42290" w:rsidRDefault="00687C36">
      <w:pPr>
        <w:pStyle w:val="NoList1"/>
        <w:framePr w:w="356" w:wrap="auto" w:hAnchor="text" w:x="600" w:y="4629"/>
        <w:widowControl w:val="0"/>
        <w:autoSpaceDE w:val="0"/>
        <w:autoSpaceDN w:val="0"/>
        <w:spacing w:after="0" w:line="582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C</w:t>
      </w:r>
    </w:p>
    <w:p w14:paraId="59B41B22" w14:textId="77777777" w:rsidR="00E42290" w:rsidRDefault="00687C36">
      <w:pPr>
        <w:pStyle w:val="NoList1"/>
        <w:framePr w:w="995" w:wrap="auto" w:hAnchor="text" w:x="1176" w:y="4629"/>
        <w:widowControl w:val="0"/>
        <w:autoSpaceDE w:val="0"/>
        <w:autoSpaceDN w:val="0"/>
        <w:spacing w:after="0" w:line="167" w:lineRule="exact"/>
        <w:ind w:left="71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0.02 ppm</w:t>
      </w:r>
    </w:p>
    <w:p w14:paraId="6D81C9F4" w14:textId="77777777" w:rsidR="00E42290" w:rsidRDefault="00687C36">
      <w:pPr>
        <w:pStyle w:val="NoList1"/>
        <w:framePr w:w="995" w:wrap="auto" w:hAnchor="text" w:x="1176" w:y="4629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0.2 mg/m3</w:t>
      </w:r>
    </w:p>
    <w:p w14:paraId="272D9758" w14:textId="77777777" w:rsidR="00E42290" w:rsidRDefault="00687C36">
      <w:pPr>
        <w:pStyle w:val="NoList1"/>
        <w:framePr w:w="4474" w:wrap="auto" w:hAnchor="text" w:x="2552" w:y="4629"/>
        <w:widowControl w:val="0"/>
        <w:autoSpaceDE w:val="0"/>
        <w:autoSpaceDN w:val="0"/>
        <w:spacing w:after="0" w:line="167" w:lineRule="exact"/>
        <w:ind w:left="27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USA. OSHA - TABLE Z-1 Limits for Air Contaminants -</w:t>
      </w:r>
    </w:p>
    <w:p w14:paraId="1B13CEA2" w14:textId="77777777" w:rsidR="00E42290" w:rsidRDefault="00687C36">
      <w:pPr>
        <w:pStyle w:val="NoList1"/>
        <w:framePr w:w="4474" w:wrap="auto" w:hAnchor="text" w:x="2552" w:y="4629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1910.1000</w:t>
      </w:r>
    </w:p>
    <w:p w14:paraId="61EAD126" w14:textId="77777777" w:rsidR="00E42290" w:rsidRDefault="00687C36">
      <w:pPr>
        <w:pStyle w:val="NoList1"/>
        <w:framePr w:w="995" w:wrap="auto" w:hAnchor="text" w:x="1176" w:y="5178"/>
        <w:widowControl w:val="0"/>
        <w:autoSpaceDE w:val="0"/>
        <w:autoSpaceDN w:val="0"/>
        <w:spacing w:after="0" w:line="167" w:lineRule="exact"/>
        <w:ind w:left="71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0.02 ppm</w:t>
      </w:r>
    </w:p>
    <w:p w14:paraId="086696C5" w14:textId="77777777" w:rsidR="00E42290" w:rsidRDefault="00687C36">
      <w:pPr>
        <w:pStyle w:val="NoList1"/>
        <w:framePr w:w="995" w:wrap="auto" w:hAnchor="text" w:x="1176" w:y="5178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0.2 mg/m3</w:t>
      </w:r>
    </w:p>
    <w:p w14:paraId="62B2AF9F" w14:textId="77777777" w:rsidR="00E42290" w:rsidRDefault="00687C36">
      <w:pPr>
        <w:pStyle w:val="NoList1"/>
        <w:framePr w:w="4639" w:wrap="auto" w:hAnchor="text" w:x="2552" w:y="5178"/>
        <w:widowControl w:val="0"/>
        <w:autoSpaceDE w:val="0"/>
        <w:autoSpaceDN w:val="0"/>
        <w:spacing w:after="0" w:line="167" w:lineRule="exact"/>
        <w:ind w:left="27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USA. Occupational Exposure Limits (OSHA) - Table Z- 1</w:t>
      </w:r>
    </w:p>
    <w:p w14:paraId="7C085F78" w14:textId="77777777" w:rsidR="00E42290" w:rsidRDefault="00687C36">
      <w:pPr>
        <w:pStyle w:val="NoList1"/>
        <w:framePr w:w="4639" w:wrap="auto" w:hAnchor="text" w:x="2552" w:y="5178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Limits for Air Contaminants</w:t>
      </w:r>
    </w:p>
    <w:p w14:paraId="68437055" w14:textId="77777777" w:rsidR="00E42290" w:rsidRDefault="00687C36">
      <w:pPr>
        <w:pStyle w:val="NoList1"/>
        <w:framePr w:w="7471" w:wrap="auto" w:hAnchor="text" w:x="600" w:y="5544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The value in mg/m3 is approximate. Ceiling limit is to be determined from breathing-zone air</w:t>
      </w:r>
    </w:p>
    <w:p w14:paraId="7E3962E3" w14:textId="77777777" w:rsidR="00E42290" w:rsidRDefault="00687C36">
      <w:pPr>
        <w:pStyle w:val="NoList1"/>
        <w:framePr w:w="7471" w:wrap="auto" w:hAnchor="text" w:x="600" w:y="5544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samples.</w:t>
      </w:r>
    </w:p>
    <w:p w14:paraId="7A93A1E3" w14:textId="77777777" w:rsidR="00E42290" w:rsidRDefault="00687C36">
      <w:pPr>
        <w:pStyle w:val="NoList1"/>
        <w:framePr w:w="595" w:wrap="auto" w:hAnchor="text" w:x="600" w:y="6093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TWA</w:t>
      </w:r>
    </w:p>
    <w:p w14:paraId="0CB67263" w14:textId="77777777" w:rsidR="00E42290" w:rsidRDefault="00687C36">
      <w:pPr>
        <w:pStyle w:val="NoList1"/>
        <w:framePr w:w="1889" w:wrap="auto" w:hAnchor="text" w:x="600" w:y="6093"/>
        <w:widowControl w:val="0"/>
        <w:autoSpaceDE w:val="0"/>
        <w:autoSpaceDN w:val="0"/>
        <w:spacing w:after="0" w:line="167" w:lineRule="exact"/>
        <w:ind w:left="798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0.0050 ppm</w:t>
      </w:r>
    </w:p>
    <w:p w14:paraId="4E4EE940" w14:textId="77777777" w:rsidR="00E42290" w:rsidRDefault="00687C36">
      <w:pPr>
        <w:pStyle w:val="NoList1"/>
        <w:framePr w:w="1889" w:wrap="auto" w:hAnchor="text" w:x="600" w:y="6093"/>
        <w:widowControl w:val="0"/>
        <w:autoSpaceDE w:val="0"/>
        <w:autoSpaceDN w:val="0"/>
        <w:spacing w:after="0" w:line="183" w:lineRule="exact"/>
        <w:ind w:left="576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0.05 mg/m3</w:t>
      </w:r>
    </w:p>
    <w:p w14:paraId="44571950" w14:textId="77777777" w:rsidR="00E42290" w:rsidRDefault="00687C36">
      <w:pPr>
        <w:pStyle w:val="NoList1"/>
        <w:framePr w:w="1889" w:wrap="auto" w:hAnchor="text" w:x="600" w:y="6093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10 minute ceiling value</w:t>
      </w:r>
    </w:p>
    <w:p w14:paraId="5C72DC77" w14:textId="77777777" w:rsidR="00E42290" w:rsidRDefault="00687C36">
      <w:pPr>
        <w:pStyle w:val="NoList1"/>
        <w:framePr w:w="3720" w:wrap="auto" w:hAnchor="text" w:x="2819" w:y="6093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USA. NIOSH Recommended Exposure Limits</w:t>
      </w:r>
    </w:p>
    <w:p w14:paraId="3D80A93B" w14:textId="77777777" w:rsidR="00E42290" w:rsidRDefault="00687C36">
      <w:pPr>
        <w:pStyle w:val="NoList1"/>
        <w:framePr w:w="356" w:wrap="auto" w:hAnchor="text" w:x="600" w:y="6825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C</w:t>
      </w:r>
    </w:p>
    <w:p w14:paraId="0BE91AC6" w14:textId="77777777" w:rsidR="00E42290" w:rsidRDefault="00687C36">
      <w:pPr>
        <w:pStyle w:val="NoList1"/>
        <w:framePr w:w="818" w:wrap="auto" w:hAnchor="text" w:x="1247" w:y="6825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0.2 ppm</w:t>
      </w:r>
    </w:p>
    <w:p w14:paraId="08B4C558" w14:textId="77777777" w:rsidR="00E42290" w:rsidRDefault="00687C36">
      <w:pPr>
        <w:pStyle w:val="NoList1"/>
        <w:framePr w:w="3720" w:wrap="auto" w:hAnchor="text" w:x="2534" w:y="6825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USA. NIOSH Recommended Exposure Limits</w:t>
      </w:r>
    </w:p>
    <w:p w14:paraId="1A038947" w14:textId="77777777" w:rsidR="00E42290" w:rsidRDefault="00687C36">
      <w:pPr>
        <w:pStyle w:val="NoList1"/>
        <w:framePr w:w="1871" w:wrap="auto" w:hAnchor="text" w:x="600" w:y="7008"/>
        <w:widowControl w:val="0"/>
        <w:autoSpaceDE w:val="0"/>
        <w:autoSpaceDN w:val="0"/>
        <w:spacing w:after="0" w:line="167" w:lineRule="exact"/>
        <w:ind w:left="576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0.2 mg/m3</w:t>
      </w:r>
    </w:p>
    <w:p w14:paraId="14B62723" w14:textId="77777777" w:rsidR="00E42290" w:rsidRDefault="00687C36">
      <w:pPr>
        <w:pStyle w:val="NoList1"/>
        <w:framePr w:w="1871" w:wrap="auto" w:hAnchor="text" w:x="600" w:y="7008"/>
        <w:widowControl w:val="0"/>
        <w:autoSpaceDE w:val="0"/>
        <w:autoSpaceDN w:val="0"/>
        <w:spacing w:after="0" w:line="183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10 minute ceiling value</w:t>
      </w:r>
    </w:p>
    <w:p w14:paraId="2B0821FD" w14:textId="77777777" w:rsidR="00E42290" w:rsidRDefault="00687C36">
      <w:pPr>
        <w:pStyle w:val="NoList1"/>
        <w:framePr w:w="3536" w:wrap="auto" w:hAnchor="text" w:x="600" w:y="7740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Proprietary polyol blend  cas#:(0)  [50-70%]</w:t>
      </w:r>
    </w:p>
    <w:p w14:paraId="720CAA31" w14:textId="77777777" w:rsidR="00E42290" w:rsidRDefault="00687C36">
      <w:pPr>
        <w:pStyle w:val="NoList1"/>
        <w:framePr w:w="4610" w:wrap="auto" w:hAnchor="text" w:x="600" w:y="8106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Contains no substance with occupational exposure limits</w:t>
      </w:r>
    </w:p>
    <w:p w14:paraId="6AEA1E59" w14:textId="77777777" w:rsidR="00E42290" w:rsidRDefault="00687C36">
      <w:pPr>
        <w:pStyle w:val="NoList1"/>
        <w:framePr w:w="452" w:wrap="auto" w:hAnchor="text" w:x="839" w:y="9092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9</w:t>
      </w:r>
    </w:p>
    <w:p w14:paraId="329B229C" w14:textId="77777777" w:rsidR="00E42290" w:rsidRDefault="00687C36">
      <w:pPr>
        <w:pStyle w:val="NoList1"/>
        <w:framePr w:w="5000" w:wrap="auto" w:hAnchor="text" w:x="2715" w:y="9093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PHYSICAL AND CHEMICAL PROPERTIES</w:t>
      </w:r>
    </w:p>
    <w:p w14:paraId="048B9244" w14:textId="77777777" w:rsidR="00E42290" w:rsidRDefault="00687C36">
      <w:pPr>
        <w:pStyle w:val="NoList1"/>
        <w:framePr w:w="1511" w:wrap="auto" w:hAnchor="text" w:x="600" w:y="9517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Appearance:</w:t>
      </w:r>
    </w:p>
    <w:p w14:paraId="7976FB23" w14:textId="77777777" w:rsidR="00E42290" w:rsidRDefault="00687C36">
      <w:pPr>
        <w:pStyle w:val="NoList1"/>
        <w:framePr w:w="2245" w:wrap="auto" w:hAnchor="text" w:x="2760" w:y="951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Non-pigmented liquid.</w:t>
      </w:r>
    </w:p>
    <w:p w14:paraId="648D7602" w14:textId="77777777" w:rsidR="00E42290" w:rsidRDefault="00687C36">
      <w:pPr>
        <w:pStyle w:val="NoList1"/>
        <w:framePr w:w="2245" w:wrap="auto" w:hAnchor="text" w:x="2760" w:y="9517"/>
        <w:widowControl w:val="0"/>
        <w:autoSpaceDE w:val="0"/>
        <w:autoSpaceDN w:val="0"/>
        <w:spacing w:after="0" w:line="274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Liquid</w:t>
      </w:r>
    </w:p>
    <w:p w14:paraId="21F51427" w14:textId="77777777" w:rsidR="00E42290" w:rsidRDefault="00687C36">
      <w:pPr>
        <w:pStyle w:val="NoList1"/>
        <w:framePr w:w="1722" w:wrap="auto" w:hAnchor="text" w:x="600" w:y="9791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Physical State:</w:t>
      </w:r>
    </w:p>
    <w:p w14:paraId="5212E572" w14:textId="77777777" w:rsidR="00E42290" w:rsidRDefault="00687C36">
      <w:pPr>
        <w:pStyle w:val="NoList1"/>
        <w:framePr w:w="844" w:wrap="auto" w:hAnchor="text" w:x="6210" w:y="9791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Odor:</w:t>
      </w:r>
    </w:p>
    <w:p w14:paraId="39F938FB" w14:textId="77777777" w:rsidR="00E42290" w:rsidRDefault="00687C36">
      <w:pPr>
        <w:pStyle w:val="NoList1"/>
        <w:framePr w:w="833" w:wrap="auto" w:hAnchor="text" w:x="8370" w:y="979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musty</w:t>
      </w:r>
    </w:p>
    <w:p w14:paraId="290BC49C" w14:textId="77777777" w:rsidR="00E42290" w:rsidRDefault="00687C36">
      <w:pPr>
        <w:pStyle w:val="NoList1"/>
        <w:framePr w:w="833" w:wrap="auto" w:hAnchor="text" w:x="8370" w:y="9791"/>
        <w:widowControl w:val="0"/>
        <w:autoSpaceDE w:val="0"/>
        <w:autoSpaceDN w:val="0"/>
        <w:spacing w:after="0" w:line="274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N/A</w:t>
      </w:r>
    </w:p>
    <w:p w14:paraId="43825CD4" w14:textId="77777777" w:rsidR="00E42290" w:rsidRDefault="00687C36">
      <w:pPr>
        <w:pStyle w:val="NoList1"/>
        <w:framePr w:w="3966" w:wrap="auto" w:hAnchor="text" w:x="600" w:y="10065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EALHK+fon0"/>
          <w:color w:val="000000"/>
          <w:sz w:val="20"/>
        </w:rPr>
        <w:t xml:space="preserve">Spec Grav./Density:     </w:t>
      </w:r>
      <w:r>
        <w:rPr>
          <w:rFonts w:ascii="QOQPMB+fon3"/>
          <w:color w:val="000000"/>
          <w:sz w:val="20"/>
        </w:rPr>
        <w:t>9.04 lbs/gallon</w:t>
      </w:r>
    </w:p>
    <w:p w14:paraId="7B3007C8" w14:textId="77777777" w:rsidR="00E42290" w:rsidRDefault="00687C36">
      <w:pPr>
        <w:pStyle w:val="NoList1"/>
        <w:framePr w:w="2143" w:wrap="auto" w:hAnchor="text" w:x="6210" w:y="10065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Molecular Formula:</w:t>
      </w:r>
    </w:p>
    <w:p w14:paraId="7CA76A88" w14:textId="77777777" w:rsidR="00E42290" w:rsidRDefault="00687C36">
      <w:pPr>
        <w:pStyle w:val="NoList1"/>
        <w:framePr w:w="2143" w:wrap="auto" w:hAnchor="text" w:x="6210" w:y="10065"/>
        <w:widowControl w:val="0"/>
        <w:autoSpaceDE w:val="0"/>
        <w:autoSpaceDN w:val="0"/>
        <w:spacing w:after="0" w:line="274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Solubility:</w:t>
      </w:r>
    </w:p>
    <w:p w14:paraId="3DAECC62" w14:textId="77777777" w:rsidR="00E42290" w:rsidRDefault="00687C36">
      <w:pPr>
        <w:pStyle w:val="NoList1"/>
        <w:framePr w:w="1245" w:wrap="auto" w:hAnchor="text" w:x="600" w:y="10339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Viscosity:</w:t>
      </w:r>
    </w:p>
    <w:p w14:paraId="75E39182" w14:textId="48A3CB38" w:rsidR="00E42290" w:rsidRDefault="00687C36">
      <w:pPr>
        <w:pStyle w:val="NoList1"/>
        <w:framePr w:w="1722" w:wrap="auto" w:hAnchor="text" w:x="2760" w:y="1033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 xml:space="preserve">approx. </w:t>
      </w:r>
      <w:r>
        <w:rPr>
          <w:rFonts w:ascii="QOQPMB+fon3"/>
          <w:color w:val="000000"/>
          <w:sz w:val="20"/>
          <w:lang w:val="en-US"/>
        </w:rPr>
        <w:t>8</w:t>
      </w:r>
      <w:r>
        <w:rPr>
          <w:rFonts w:ascii="QOQPMB+fon3"/>
          <w:color w:val="000000"/>
          <w:sz w:val="20"/>
        </w:rPr>
        <w:t>00 cps</w:t>
      </w:r>
    </w:p>
    <w:p w14:paraId="36521420" w14:textId="77777777" w:rsidR="00E42290" w:rsidRDefault="00687C36">
      <w:pPr>
        <w:pStyle w:val="NoList1"/>
        <w:framePr w:w="3550" w:wrap="auto" w:hAnchor="text" w:x="8370" w:y="1033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Not soluble in water; REACTS with</w:t>
      </w:r>
    </w:p>
    <w:p w14:paraId="05DAD8AF" w14:textId="77777777" w:rsidR="00E42290" w:rsidRDefault="00687C36">
      <w:pPr>
        <w:pStyle w:val="NoList1"/>
        <w:framePr w:w="3550" w:wrap="auto" w:hAnchor="text" w:x="8370" w:y="1033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water releasing carbon dioxide.</w:t>
      </w:r>
    </w:p>
    <w:p w14:paraId="37B768DF" w14:textId="77777777" w:rsidR="00E42290" w:rsidRDefault="00687C36">
      <w:pPr>
        <w:pStyle w:val="NoList1"/>
        <w:framePr w:w="1598" w:wrap="auto" w:hAnchor="text" w:x="600" w:y="10842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Boiling Point:</w:t>
      </w:r>
    </w:p>
    <w:p w14:paraId="123F0ECD" w14:textId="77777777" w:rsidR="00E42290" w:rsidRDefault="00687C36">
      <w:pPr>
        <w:pStyle w:val="NoList1"/>
        <w:framePr w:w="1598" w:wrap="auto" w:hAnchor="text" w:x="600" w:y="10842"/>
        <w:widowControl w:val="0"/>
        <w:autoSpaceDE w:val="0"/>
        <w:autoSpaceDN w:val="0"/>
        <w:spacing w:after="0" w:line="274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Flammability:</w:t>
      </w:r>
    </w:p>
    <w:p w14:paraId="18279582" w14:textId="77777777" w:rsidR="00E42290" w:rsidRDefault="00687C36">
      <w:pPr>
        <w:pStyle w:val="NoList1"/>
        <w:framePr w:w="1598" w:wrap="auto" w:hAnchor="text" w:x="600" w:y="10842"/>
        <w:widowControl w:val="0"/>
        <w:autoSpaceDE w:val="0"/>
        <w:autoSpaceDN w:val="0"/>
        <w:spacing w:after="0" w:line="274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Evap. Rate:</w:t>
      </w:r>
    </w:p>
    <w:p w14:paraId="419F5732" w14:textId="77777777" w:rsidR="00E42290" w:rsidRDefault="00687C36">
      <w:pPr>
        <w:pStyle w:val="NoList1"/>
        <w:framePr w:w="952" w:wrap="auto" w:hAnchor="text" w:x="2760" w:y="10842"/>
        <w:widowControl w:val="0"/>
        <w:autoSpaceDE w:val="0"/>
        <w:autoSpaceDN w:val="0"/>
        <w:spacing w:after="0" w:line="208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&gt;354°F</w:t>
      </w:r>
    </w:p>
    <w:p w14:paraId="18E0F122" w14:textId="77777777" w:rsidR="00E42290" w:rsidRDefault="00687C36">
      <w:pPr>
        <w:pStyle w:val="NoList1"/>
        <w:framePr w:w="952" w:wrap="auto" w:hAnchor="text" w:x="2760" w:y="10842"/>
        <w:widowControl w:val="0"/>
        <w:autoSpaceDE w:val="0"/>
        <w:autoSpaceDN w:val="0"/>
        <w:spacing w:after="0" w:line="274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None</w:t>
      </w:r>
    </w:p>
    <w:p w14:paraId="088F6246" w14:textId="77777777" w:rsidR="00E42290" w:rsidRDefault="00687C36">
      <w:pPr>
        <w:pStyle w:val="NoList1"/>
        <w:framePr w:w="952" w:wrap="auto" w:hAnchor="text" w:x="2760" w:y="10842"/>
        <w:widowControl w:val="0"/>
        <w:autoSpaceDE w:val="0"/>
        <w:autoSpaceDN w:val="0"/>
        <w:spacing w:after="0" w:line="274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&lt;1</w:t>
      </w:r>
    </w:p>
    <w:p w14:paraId="7FB9BE64" w14:textId="77777777" w:rsidR="00E42290" w:rsidRDefault="00687C36">
      <w:pPr>
        <w:pStyle w:val="NoList1"/>
        <w:framePr w:w="2253" w:wrap="auto" w:hAnchor="text" w:x="6210" w:y="10842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Percent Volatile:</w:t>
      </w:r>
    </w:p>
    <w:p w14:paraId="13C9ED8E" w14:textId="77777777" w:rsidR="00E42290" w:rsidRDefault="00687C36">
      <w:pPr>
        <w:pStyle w:val="NoList1"/>
        <w:framePr w:w="2253" w:wrap="auto" w:hAnchor="text" w:x="6210" w:y="10842"/>
        <w:widowControl w:val="0"/>
        <w:autoSpaceDE w:val="0"/>
        <w:autoSpaceDN w:val="0"/>
        <w:spacing w:after="0" w:line="274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Freezing/Melting Pt.:</w:t>
      </w:r>
    </w:p>
    <w:p w14:paraId="44AB115D" w14:textId="77777777" w:rsidR="00E42290" w:rsidRDefault="00687C36">
      <w:pPr>
        <w:pStyle w:val="NoList1"/>
        <w:framePr w:w="2253" w:wrap="auto" w:hAnchor="text" w:x="6210" w:y="10842"/>
        <w:widowControl w:val="0"/>
        <w:autoSpaceDE w:val="0"/>
        <w:autoSpaceDN w:val="0"/>
        <w:spacing w:after="0" w:line="274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Flash Point:</w:t>
      </w:r>
    </w:p>
    <w:p w14:paraId="71C60023" w14:textId="77777777" w:rsidR="00E42290" w:rsidRDefault="00687C36">
      <w:pPr>
        <w:pStyle w:val="NoList1"/>
        <w:framePr w:w="589" w:wrap="auto" w:hAnchor="text" w:x="8370" w:y="10842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0%</w:t>
      </w:r>
    </w:p>
    <w:p w14:paraId="5400395F" w14:textId="77777777" w:rsidR="00E42290" w:rsidRDefault="00687C36">
      <w:pPr>
        <w:pStyle w:val="NoList1"/>
        <w:framePr w:w="952" w:wrap="auto" w:hAnchor="text" w:x="8370" w:y="11116"/>
        <w:widowControl w:val="0"/>
        <w:autoSpaceDE w:val="0"/>
        <w:autoSpaceDN w:val="0"/>
        <w:spacing w:after="0" w:line="208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60°F</w:t>
      </w:r>
    </w:p>
    <w:p w14:paraId="27A5D8B1" w14:textId="77777777" w:rsidR="00E42290" w:rsidRDefault="00687C36">
      <w:pPr>
        <w:pStyle w:val="NoList1"/>
        <w:framePr w:w="952" w:wrap="auto" w:hAnchor="text" w:x="8370" w:y="11116"/>
        <w:widowControl w:val="0"/>
        <w:autoSpaceDE w:val="0"/>
        <w:autoSpaceDN w:val="0"/>
        <w:spacing w:after="0" w:line="274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&gt;150°F</w:t>
      </w:r>
    </w:p>
    <w:p w14:paraId="2076B659" w14:textId="77777777" w:rsidR="00E42290" w:rsidRDefault="00687C36">
      <w:pPr>
        <w:pStyle w:val="NoList1"/>
        <w:framePr w:w="952" w:wrap="auto" w:hAnchor="text" w:x="8370" w:y="11116"/>
        <w:widowControl w:val="0"/>
        <w:autoSpaceDE w:val="0"/>
        <w:autoSpaceDN w:val="0"/>
        <w:spacing w:after="0" w:line="274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&gt;1</w:t>
      </w:r>
    </w:p>
    <w:p w14:paraId="053E4914" w14:textId="77777777" w:rsidR="00E42290" w:rsidRDefault="00687C36">
      <w:pPr>
        <w:pStyle w:val="NoList1"/>
        <w:framePr w:w="1710" w:wrap="auto" w:hAnchor="text" w:x="6210" w:y="1166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Vapor Density:</w:t>
      </w:r>
    </w:p>
    <w:p w14:paraId="41864873" w14:textId="77777777" w:rsidR="00E42290" w:rsidRDefault="00687C36">
      <w:pPr>
        <w:pStyle w:val="NoList1"/>
        <w:framePr w:w="2197" w:wrap="auto" w:hAnchor="text" w:x="6210" w:y="11938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Auto-Ignition Temp:</w:t>
      </w:r>
    </w:p>
    <w:p w14:paraId="579648DB" w14:textId="77777777" w:rsidR="00E42290" w:rsidRDefault="00687C36">
      <w:pPr>
        <w:pStyle w:val="NoList1"/>
        <w:framePr w:w="722" w:wrap="auto" w:hAnchor="text" w:x="8370" w:y="11938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NDA</w:t>
      </w:r>
    </w:p>
    <w:p w14:paraId="3B75D4AC" w14:textId="77777777" w:rsidR="00E42290" w:rsidRDefault="00687C36">
      <w:pPr>
        <w:pStyle w:val="NoList1"/>
        <w:framePr w:w="575" w:wrap="auto" w:hAnchor="text" w:x="777" w:y="12417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10</w:t>
      </w:r>
    </w:p>
    <w:p w14:paraId="326C9F87" w14:textId="77777777" w:rsidR="00E42290" w:rsidRDefault="00687C36">
      <w:pPr>
        <w:pStyle w:val="NoList1"/>
        <w:framePr w:w="3496" w:wrap="auto" w:hAnchor="text" w:x="2715" w:y="12418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STABILITY AND REACTIVITY</w:t>
      </w:r>
    </w:p>
    <w:p w14:paraId="0C30DE1B" w14:textId="77777777" w:rsidR="00E42290" w:rsidRDefault="00687C36">
      <w:pPr>
        <w:pStyle w:val="NoList1"/>
        <w:framePr w:w="2088" w:wrap="auto" w:hAnchor="text" w:x="600" w:y="1290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Chemical Stability:</w:t>
      </w:r>
    </w:p>
    <w:p w14:paraId="49C5600A" w14:textId="77777777" w:rsidR="00E42290" w:rsidRDefault="00687C36">
      <w:pPr>
        <w:pStyle w:val="NoList1"/>
        <w:framePr w:w="9379" w:wrap="auto" w:hAnchor="text" w:x="3390" w:y="1290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Polyisocyanates are highly reactive chemicals that should be handled and stored in a way to</w:t>
      </w:r>
    </w:p>
    <w:p w14:paraId="34023C3F" w14:textId="77777777" w:rsidR="00E42290" w:rsidRDefault="00687C36">
      <w:pPr>
        <w:pStyle w:val="NoList1"/>
        <w:framePr w:w="9379" w:wrap="auto" w:hAnchor="text" w:x="3390" w:y="1290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avoid many common substances, including water and moisture. Product is stable under</w:t>
      </w:r>
    </w:p>
    <w:p w14:paraId="54CE03D8" w14:textId="77777777" w:rsidR="00E42290" w:rsidRDefault="00687C36">
      <w:pPr>
        <w:pStyle w:val="NoList1"/>
        <w:framePr w:w="9379" w:wrap="auto" w:hAnchor="text" w:x="3390" w:y="1290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normal conditions.</w:t>
      </w:r>
    </w:p>
    <w:p w14:paraId="7E764FD4" w14:textId="77777777" w:rsidR="00E42290" w:rsidRDefault="00687C36">
      <w:pPr>
        <w:pStyle w:val="NoList1"/>
        <w:framePr w:w="2264" w:wrap="auto" w:hAnchor="text" w:x="600" w:y="13592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Conditions to Avoid:</w:t>
      </w:r>
    </w:p>
    <w:p w14:paraId="1BE17A78" w14:textId="77777777" w:rsidR="00E42290" w:rsidRDefault="00687C36">
      <w:pPr>
        <w:pStyle w:val="NoList1"/>
        <w:framePr w:w="2264" w:wrap="auto" w:hAnchor="text" w:x="600" w:y="13592"/>
        <w:widowControl w:val="0"/>
        <w:autoSpaceDE w:val="0"/>
        <w:autoSpaceDN w:val="0"/>
        <w:spacing w:after="0" w:line="230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Materials to Avoid:</w:t>
      </w:r>
    </w:p>
    <w:p w14:paraId="34240A36" w14:textId="77777777" w:rsidR="00E42290" w:rsidRDefault="00687C36">
      <w:pPr>
        <w:pStyle w:val="NoList1"/>
        <w:framePr w:w="8920" w:wrap="auto" w:hAnchor="text" w:x="3390" w:y="13592"/>
        <w:widowControl w:val="0"/>
        <w:autoSpaceDE w:val="0"/>
        <w:autoSpaceDN w:val="0"/>
        <w:spacing w:after="0" w:line="208" w:lineRule="exact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Moisture and/or water. High temperatures, sparks, flame and temperature above 350°F.</w:t>
      </w:r>
    </w:p>
    <w:p w14:paraId="65A8916E" w14:textId="77777777" w:rsidR="00E42290" w:rsidRDefault="00687C36">
      <w:pPr>
        <w:pStyle w:val="NoList1"/>
        <w:framePr w:w="8920" w:wrap="auto" w:hAnchor="text" w:x="3390" w:y="13592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Water; strong bases; alcohols; amines; metal compounds;</w:t>
      </w:r>
    </w:p>
    <w:p w14:paraId="0EE024AC" w14:textId="77777777" w:rsidR="00E42290" w:rsidRDefault="00687C36">
      <w:pPr>
        <w:pStyle w:val="NoList1"/>
        <w:framePr w:w="12509" w:wrap="auto" w:hAnchor="text" w:x="600" w:y="14052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EALHK+fon0"/>
          <w:color w:val="000000"/>
          <w:sz w:val="20"/>
        </w:rPr>
        <w:t xml:space="preserve">Hazardous Decomposition:    </w:t>
      </w:r>
      <w:r>
        <w:rPr>
          <w:rFonts w:ascii="QOQPMB+fon3"/>
          <w:color w:val="000000"/>
          <w:sz w:val="20"/>
        </w:rPr>
        <w:t>By fire or excessive heat: carbon monoxide, carbon dioxide, oxides of nitrogen, traces of</w:t>
      </w:r>
    </w:p>
    <w:p w14:paraId="47EB89B0" w14:textId="77777777" w:rsidR="00E42290" w:rsidRDefault="00687C36">
      <w:pPr>
        <w:pStyle w:val="NoList1"/>
        <w:framePr w:w="12509" w:wrap="auto" w:hAnchor="text" w:x="600" w:y="14052"/>
        <w:widowControl w:val="0"/>
        <w:autoSpaceDE w:val="0"/>
        <w:autoSpaceDN w:val="0"/>
        <w:spacing w:after="0" w:line="229" w:lineRule="exact"/>
        <w:ind w:left="2790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hydrogen cyanide, ammonia and MDI vapors. Excess gas may rupture containers.</w:t>
      </w:r>
    </w:p>
    <w:p w14:paraId="320E0F69" w14:textId="77777777" w:rsidR="00E42290" w:rsidRDefault="00687C36">
      <w:pPr>
        <w:pStyle w:val="NoList1"/>
        <w:framePr w:w="12509" w:wrap="auto" w:hAnchor="text" w:x="600" w:y="14052"/>
        <w:widowControl w:val="0"/>
        <w:autoSpaceDE w:val="0"/>
        <w:autoSpaceDN w:val="0"/>
        <w:spacing w:after="0" w:line="230" w:lineRule="exact"/>
        <w:rPr>
          <w:rFonts w:ascii="QOQPMB+fon3"/>
          <w:color w:val="000000"/>
          <w:sz w:val="20"/>
        </w:rPr>
      </w:pPr>
      <w:r>
        <w:rPr>
          <w:rFonts w:ascii="QEALHK+fon0"/>
          <w:color w:val="000000"/>
          <w:sz w:val="20"/>
        </w:rPr>
        <w:t xml:space="preserve">Hazardous Polymerization:    </w:t>
      </w:r>
      <w:r>
        <w:rPr>
          <w:rFonts w:ascii="QOQPMB+fon3"/>
          <w:color w:val="000000"/>
          <w:sz w:val="20"/>
        </w:rPr>
        <w:t>May occur with incompatible reactants, especially strong bases, water or temperatures over</w:t>
      </w:r>
    </w:p>
    <w:p w14:paraId="60720D41" w14:textId="77777777" w:rsidR="00E42290" w:rsidRDefault="00687C36">
      <w:pPr>
        <w:pStyle w:val="NoList1"/>
        <w:framePr w:w="12509" w:wrap="auto" w:hAnchor="text" w:x="600" w:y="14052"/>
        <w:widowControl w:val="0"/>
        <w:autoSpaceDE w:val="0"/>
        <w:autoSpaceDN w:val="0"/>
        <w:spacing w:after="0" w:line="229" w:lineRule="exact"/>
        <w:ind w:left="2790"/>
        <w:rPr>
          <w:rFonts w:ascii="QOQPMB+fon3" w:hAnsi="QOQPMB+fon3" w:cs="QOQPMB+fon3"/>
          <w:color w:val="000000"/>
          <w:sz w:val="20"/>
        </w:rPr>
      </w:pPr>
      <w:r>
        <w:rPr>
          <w:rFonts w:ascii="QOQPMB+fon3" w:hAnsi="QOQPMB+fon3" w:cs="QOQPMB+fon3"/>
          <w:color w:val="000000"/>
          <w:sz w:val="20"/>
        </w:rPr>
        <w:t>320°F (50°C).</w:t>
      </w:r>
    </w:p>
    <w:p w14:paraId="6DB13A80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4 / 7</w:t>
      </w:r>
    </w:p>
    <w:p w14:paraId="431E2414" w14:textId="360004D1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765AFC89" w14:textId="77777777" w:rsidR="00E42290" w:rsidRDefault="00673937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65A48F2B">
          <v:shape id="_x0000_s1043" type="#_x0000_t75" style="position:absolute;margin-left:28.1pt;margin-top:451.5pt;width:560.3pt;height:17.3pt;z-index:-251644928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515426E">
          <v:shape id="_x0000_s1044" type="#_x0000_t75" style="position:absolute;margin-left:28.1pt;margin-top:617.75pt;width:560.3pt;height:17.3pt;z-index:-251645952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BA25FAF">
          <v:shape id="_x0000_s1045" type="#_x0000_t75" style="position:absolute;margin-left:27pt;margin-top:759.65pt;width:562.5pt;height:1pt;z-index:-251646976;mso-position-horizontal-relative:page;mso-position-vertical-relative:page">
            <v:imagedata r:id="rId6" o:title=""/>
            <w10:wrap anchorx="page" anchory="page"/>
          </v:shape>
        </w:pict>
      </w:r>
      <w:r w:rsidR="00687C36">
        <w:rPr>
          <w:rFonts w:ascii="Arial"/>
          <w:color w:val="FF0000"/>
          <w:sz w:val="2"/>
        </w:rPr>
        <w:br w:type="page"/>
      </w:r>
    </w:p>
    <w:p w14:paraId="1B971BD8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F13DB8E" w14:textId="77777777" w:rsidR="00E42290" w:rsidRDefault="00687C36">
      <w:pPr>
        <w:pStyle w:val="NoList1"/>
        <w:framePr w:w="575" w:wrap="auto" w:hAnchor="text" w:x="777" w:y="474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11</w:t>
      </w:r>
    </w:p>
    <w:p w14:paraId="07DA7EE7" w14:textId="77777777" w:rsidR="00E42290" w:rsidRDefault="00687C36">
      <w:pPr>
        <w:pStyle w:val="NoList1"/>
        <w:framePr w:w="3959" w:wrap="auto" w:hAnchor="text" w:x="2715" w:y="475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TOXICOLOGICAL INFORMATION</w:t>
      </w:r>
    </w:p>
    <w:p w14:paraId="64430CC1" w14:textId="77777777" w:rsidR="00E42290" w:rsidRDefault="00687C36">
      <w:pPr>
        <w:pStyle w:val="NoList1"/>
        <w:framePr w:w="5847" w:wrap="auto" w:hAnchor="text" w:x="630" w:y="95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4,4'-Methylenediphenyl diisocyanate  cas#:(101-68-8)  [20-40%]</w:t>
      </w:r>
    </w:p>
    <w:p w14:paraId="7B4D21B9" w14:textId="77777777" w:rsidR="00E42290" w:rsidRDefault="00687C36">
      <w:pPr>
        <w:pStyle w:val="NoList1"/>
        <w:framePr w:w="5847" w:wrap="auto" w:hAnchor="text" w:x="630" w:y="956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Information on toxicological effects</w:t>
      </w:r>
    </w:p>
    <w:p w14:paraId="5913BFB3" w14:textId="77777777" w:rsidR="00E42290" w:rsidRDefault="00687C36">
      <w:pPr>
        <w:pStyle w:val="NoList1"/>
        <w:framePr w:w="1379" w:wrap="auto" w:hAnchor="text" w:x="630" w:y="1780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Acute toxicity:</w:t>
      </w:r>
    </w:p>
    <w:p w14:paraId="65AE1BDA" w14:textId="77777777" w:rsidR="00E42290" w:rsidRDefault="00687C36">
      <w:pPr>
        <w:pStyle w:val="NoList1"/>
        <w:framePr w:w="4347" w:wrap="auto" w:hAnchor="text" w:x="630" w:y="198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Oral LD50 LD50 Oral - rat - 4,700 mg/kg</w:t>
      </w:r>
    </w:p>
    <w:p w14:paraId="636F74A0" w14:textId="77777777" w:rsidR="00E42290" w:rsidRDefault="00687C36">
      <w:pPr>
        <w:pStyle w:val="NoList1"/>
        <w:framePr w:w="4347" w:wrap="auto" w:hAnchor="text" w:x="630" w:y="1986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Inhalation LC50 Dermal LD50 no data available</w:t>
      </w:r>
    </w:p>
    <w:p w14:paraId="45DA16AF" w14:textId="77777777" w:rsidR="00E42290" w:rsidRDefault="00687C36">
      <w:pPr>
        <w:pStyle w:val="NoList1"/>
        <w:framePr w:w="4347" w:wrap="auto" w:hAnchor="text" w:x="630" w:y="1986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Other information on acute toxicity</w:t>
      </w:r>
    </w:p>
    <w:p w14:paraId="5AA51B61" w14:textId="77777777" w:rsidR="00E42290" w:rsidRDefault="00687C36">
      <w:pPr>
        <w:pStyle w:val="NoList1"/>
        <w:framePr w:w="5358" w:wrap="auto" w:hAnchor="text" w:x="630" w:y="2810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Skin corrosion/irritation: Serious eye damage/eye irritation:</w:t>
      </w:r>
    </w:p>
    <w:p w14:paraId="0B182FFC" w14:textId="77777777" w:rsidR="00E42290" w:rsidRDefault="00687C36">
      <w:pPr>
        <w:pStyle w:val="NoList1"/>
        <w:framePr w:w="5358" w:wrap="auto" w:hAnchor="text" w:x="630" w:y="2810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Eyes - rabbit - Moderate eye irritation</w:t>
      </w:r>
    </w:p>
    <w:p w14:paraId="39F57E8F" w14:textId="77777777" w:rsidR="00E42290" w:rsidRDefault="00687C36">
      <w:pPr>
        <w:pStyle w:val="NoList1"/>
        <w:framePr w:w="4600" w:wrap="auto" w:hAnchor="text" w:x="630" w:y="3634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Respiratory or skin sensitization: no data available</w:t>
      </w:r>
    </w:p>
    <w:p w14:paraId="1A050DA4" w14:textId="77777777" w:rsidR="00E42290" w:rsidRDefault="00687C36">
      <w:pPr>
        <w:pStyle w:val="NoList1"/>
        <w:framePr w:w="4600" w:wrap="auto" w:hAnchor="text" w:x="630" w:y="3634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May cause allergic respiratory and skin reactions</w:t>
      </w:r>
    </w:p>
    <w:p w14:paraId="4EE91050" w14:textId="77777777" w:rsidR="00E42290" w:rsidRDefault="00687C36">
      <w:pPr>
        <w:pStyle w:val="NoList1"/>
        <w:framePr w:w="7290" w:wrap="auto" w:hAnchor="text" w:x="630" w:y="4458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Germ cell mutagenicity: Laboratory experiments have shown mutagenic effects.</w:t>
      </w:r>
    </w:p>
    <w:p w14:paraId="5E23AEB1" w14:textId="77777777" w:rsidR="00E42290" w:rsidRDefault="00687C36">
      <w:pPr>
        <w:pStyle w:val="NoList1"/>
        <w:framePr w:w="6393" w:wrap="auto" w:hAnchor="text" w:x="630" w:y="4870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Genotoxicity in vitro - Human - lymphocyte Sister chromatid exchange</w:t>
      </w:r>
    </w:p>
    <w:p w14:paraId="19F1B024" w14:textId="77777777" w:rsidR="00E42290" w:rsidRDefault="00687C36">
      <w:pPr>
        <w:pStyle w:val="NoList1"/>
        <w:framePr w:w="6393" w:wrap="auto" w:hAnchor="text" w:x="630" w:y="4870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Genotoxicity in vivo - rat - Inhalation DNA damage</w:t>
      </w:r>
    </w:p>
    <w:p w14:paraId="67FF27DF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Carcinogenicity:</w:t>
      </w:r>
    </w:p>
    <w:p w14:paraId="42A98B33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This product is or contains a component that is not classifiable as to its carcinogenicity based on its IARC, ACGIH, NTP, or EPA</w:t>
      </w:r>
    </w:p>
    <w:p w14:paraId="7D4E00A9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classification.</w:t>
      </w:r>
    </w:p>
    <w:p w14:paraId="347C4B22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Limited evidence of carcinogenicity in animal studies</w:t>
      </w:r>
    </w:p>
    <w:p w14:paraId="1F5B1505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IARC: 3 - Group 3: Not classifiable as to its carcinogenicity to humans (Diphenylmethane-4,4- diisocyanate)</w:t>
      </w:r>
    </w:p>
    <w:p w14:paraId="0442271A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ACGIH: No component of this product present at levels greater than or equal to 0.1% is identified as a carcinogen or potential carcinogen by</w:t>
      </w:r>
    </w:p>
    <w:p w14:paraId="78E2D274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ACGIH.</w:t>
      </w:r>
    </w:p>
    <w:p w14:paraId="30B0AD51" w14:textId="77777777" w:rsidR="00E42290" w:rsidRDefault="00687C36">
      <w:pPr>
        <w:pStyle w:val="NoList1"/>
        <w:framePr w:w="12809" w:wrap="auto" w:hAnchor="text" w:x="630" w:y="548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NTP: No component of this product present at levels greater than or equal to 0.1% is identified as a known or anticipated carcinogen by</w:t>
      </w:r>
    </w:p>
    <w:p w14:paraId="04F5DBF7" w14:textId="77777777" w:rsidR="00E42290" w:rsidRDefault="00687C36">
      <w:pPr>
        <w:pStyle w:val="NoList1"/>
        <w:framePr w:w="12740" w:wrap="auto" w:hAnchor="text" w:x="630" w:y="713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NTP.</w:t>
      </w:r>
    </w:p>
    <w:p w14:paraId="6704368B" w14:textId="77777777" w:rsidR="00E42290" w:rsidRDefault="00687C36">
      <w:pPr>
        <w:pStyle w:val="NoList1"/>
        <w:framePr w:w="12740" w:wrap="auto" w:hAnchor="text" w:x="630" w:y="7136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OSHA: No component of this product present at levels greater than or equal to 0.1% is identified as a carcinogen or potential carcinogen by</w:t>
      </w:r>
    </w:p>
    <w:p w14:paraId="27AD6BF5" w14:textId="77777777" w:rsidR="00E42290" w:rsidRDefault="00687C36">
      <w:pPr>
        <w:pStyle w:val="NoList1"/>
        <w:framePr w:w="12740" w:wrap="auto" w:hAnchor="text" w:x="630" w:y="7136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OSHA.</w:t>
      </w:r>
    </w:p>
    <w:p w14:paraId="43135A57" w14:textId="77777777" w:rsidR="00E42290" w:rsidRDefault="00687C36">
      <w:pPr>
        <w:pStyle w:val="NoList1"/>
        <w:framePr w:w="8737" w:wrap="auto" w:hAnchor="text" w:x="630" w:y="7960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Reproductive toxicity: Reproductive toxicity - rat - Inhalation:</w:t>
      </w:r>
    </w:p>
    <w:p w14:paraId="587D8842" w14:textId="77777777" w:rsidR="00E42290" w:rsidRDefault="00687C36">
      <w:pPr>
        <w:pStyle w:val="NoList1"/>
        <w:framePr w:w="8737" w:wrap="auto" w:hAnchor="text" w:x="630" w:y="7960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Maternal Effects: Other effects. Specific Developmental Abnormalities: Musculoskeletal system.</w:t>
      </w:r>
    </w:p>
    <w:p w14:paraId="62E11ED8" w14:textId="77777777" w:rsidR="00E42290" w:rsidRDefault="00687C36">
      <w:pPr>
        <w:pStyle w:val="NoList1"/>
        <w:framePr w:w="8737" w:wrap="auto" w:hAnchor="text" w:x="630" w:y="7960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no data available</w:t>
      </w:r>
    </w:p>
    <w:p w14:paraId="7169409F" w14:textId="77777777" w:rsidR="00E42290" w:rsidRDefault="00687C36">
      <w:pPr>
        <w:pStyle w:val="NoList1"/>
        <w:framePr w:w="2978" w:wrap="auto" w:hAnchor="text" w:x="630" w:y="919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Teratogenicity: no data available</w:t>
      </w:r>
    </w:p>
    <w:p w14:paraId="6DE11323" w14:textId="77777777" w:rsidR="00E42290" w:rsidRDefault="00687C36">
      <w:pPr>
        <w:pStyle w:val="NoList1"/>
        <w:framePr w:w="7140" w:wrap="auto" w:hAnchor="text" w:x="630" w:y="9608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Specific target organ toxicity - single exposure (Globally Harmonized System):</w:t>
      </w:r>
    </w:p>
    <w:p w14:paraId="6EA81DD3" w14:textId="77777777" w:rsidR="00E42290" w:rsidRDefault="00687C36">
      <w:pPr>
        <w:pStyle w:val="NoList1"/>
        <w:framePr w:w="7140" w:wrap="auto" w:hAnchor="text" w:x="630" w:y="9608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May cause respiratory irritation.</w:t>
      </w:r>
    </w:p>
    <w:p w14:paraId="428D0816" w14:textId="77777777" w:rsidR="00E42290" w:rsidRDefault="00687C36">
      <w:pPr>
        <w:pStyle w:val="NoList1"/>
        <w:framePr w:w="7416" w:wrap="auto" w:hAnchor="text" w:x="630" w:y="1022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Specific target organ toxicity - repeated exposure (Globally Harmonized System):</w:t>
      </w:r>
    </w:p>
    <w:p w14:paraId="377C0524" w14:textId="77777777" w:rsidR="00E42290" w:rsidRDefault="00687C36">
      <w:pPr>
        <w:pStyle w:val="NoList1"/>
        <w:framePr w:w="7416" w:wrap="auto" w:hAnchor="text" w:x="630" w:y="10226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no data available</w:t>
      </w:r>
    </w:p>
    <w:p w14:paraId="2BDE050E" w14:textId="77777777" w:rsidR="00E42290" w:rsidRDefault="00687C36">
      <w:pPr>
        <w:pStyle w:val="NoList1"/>
        <w:framePr w:w="3289" w:wrap="auto" w:hAnchor="text" w:x="630" w:y="10844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Aspiration hazard: no data available</w:t>
      </w:r>
    </w:p>
    <w:p w14:paraId="7F74AECB" w14:textId="77777777" w:rsidR="00E42290" w:rsidRDefault="00687C36">
      <w:pPr>
        <w:pStyle w:val="NoList1"/>
        <w:framePr w:w="12405" w:wrap="auto" w:hAnchor="text" w:x="630" w:y="1125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Potential health effects: Inhalation May be fatal if inhaled. Causes respiratory tract irritation. Ingestion May be harmful if swallowed. Skin</w:t>
      </w:r>
    </w:p>
    <w:p w14:paraId="3A62913D" w14:textId="77777777" w:rsidR="00E42290" w:rsidRDefault="00687C36">
      <w:pPr>
        <w:pStyle w:val="NoList1"/>
        <w:framePr w:w="12405" w:wrap="auto" w:hAnchor="text" w:x="630" w:y="11256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May be harmful if absorbed through skin. Causes skin irritation. Eyes Causes eye irritation.</w:t>
      </w:r>
    </w:p>
    <w:p w14:paraId="726AB5C9" w14:textId="77777777" w:rsidR="00E42290" w:rsidRDefault="00687C36">
      <w:pPr>
        <w:pStyle w:val="NoList1"/>
        <w:framePr w:w="12682" w:wrap="auto" w:hAnchor="text" w:x="630" w:y="11874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Signs and Symptoms of Exposure: Cough, Shortness of breath, Headache, Nausea, Vomiting, Pulmonary edema. Effects may be delayed.</w:t>
      </w:r>
    </w:p>
    <w:p w14:paraId="02CCDE0E" w14:textId="77777777" w:rsidR="00E42290" w:rsidRDefault="00687C36">
      <w:pPr>
        <w:pStyle w:val="NoList1"/>
        <w:framePr w:w="3357" w:wrap="auto" w:hAnchor="text" w:x="630" w:y="12286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Synergistic effects: no data available</w:t>
      </w:r>
    </w:p>
    <w:p w14:paraId="086F6048" w14:textId="77777777" w:rsidR="00E42290" w:rsidRDefault="00687C36">
      <w:pPr>
        <w:pStyle w:val="NoList1"/>
        <w:framePr w:w="3357" w:wrap="auto" w:hAnchor="text" w:x="630" w:y="12286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Additional Information:</w:t>
      </w:r>
    </w:p>
    <w:p w14:paraId="33CD6F8B" w14:textId="77777777" w:rsidR="00E42290" w:rsidRDefault="00687C36">
      <w:pPr>
        <w:pStyle w:val="NoList1"/>
        <w:framePr w:w="1950" w:wrap="auto" w:hAnchor="text" w:x="630" w:y="13110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RTECS: NQ9350000</w:t>
      </w:r>
    </w:p>
    <w:p w14:paraId="6B3CF99B" w14:textId="77777777" w:rsidR="00E42290" w:rsidRDefault="00687C36">
      <w:pPr>
        <w:pStyle w:val="NoList1"/>
        <w:framePr w:w="575" w:wrap="auto" w:hAnchor="text" w:x="777" w:y="14187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12</w:t>
      </w:r>
    </w:p>
    <w:p w14:paraId="1D40A343" w14:textId="77777777" w:rsidR="00E42290" w:rsidRDefault="00687C36">
      <w:pPr>
        <w:pStyle w:val="NoList1"/>
        <w:framePr w:w="3539" w:wrap="auto" w:hAnchor="text" w:x="2715" w:y="14188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ECOLOGICAL INFORMATION</w:t>
      </w:r>
    </w:p>
    <w:p w14:paraId="53C40B71" w14:textId="77777777" w:rsidR="00E42290" w:rsidRDefault="00687C36">
      <w:pPr>
        <w:pStyle w:val="NoList1"/>
        <w:framePr w:w="5951" w:wrap="auto" w:hAnchor="text" w:x="540" w:y="14669"/>
        <w:widowControl w:val="0"/>
        <w:autoSpaceDE w:val="0"/>
        <w:autoSpaceDN w:val="0"/>
        <w:spacing w:after="0" w:line="188" w:lineRule="exact"/>
        <w:ind w:left="90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4,4'-Methylenediphenyl diisocyanate  cas#:(101-68-8)  [20-40%]</w:t>
      </w:r>
    </w:p>
    <w:p w14:paraId="1A6DFCF4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5 / 7</w:t>
      </w:r>
    </w:p>
    <w:p w14:paraId="088DE8EC" w14:textId="346DAEAF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472D55C3" w14:textId="77777777" w:rsidR="00E42290" w:rsidRDefault="00673937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2F3DA1CE">
          <v:shape id="_x0000_s1046" type="#_x0000_t75" style="position:absolute;margin-left:28.1pt;margin-top:20.6pt;width:560.3pt;height:17.3pt;z-index:-25164800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6A751E85">
          <v:shape id="_x0000_s1047" type="#_x0000_t75" style="position:absolute;margin-left:28.1pt;margin-top:706.25pt;width:560.3pt;height:17.3pt;z-index:-25164902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2A20C77C">
          <v:shape id="_x0000_s1048" type="#_x0000_t75" style="position:absolute;margin-left:27pt;margin-top:759.65pt;width:562.5pt;height:1pt;z-index:-251650048;mso-position-horizontal-relative:page;mso-position-vertical-relative:page">
            <v:imagedata r:id="rId6" o:title=""/>
            <w10:wrap anchorx="page" anchory="page"/>
          </v:shape>
        </w:pict>
      </w:r>
      <w:r w:rsidR="00687C36">
        <w:rPr>
          <w:rFonts w:ascii="Arial"/>
          <w:color w:val="FF0000"/>
          <w:sz w:val="2"/>
        </w:rPr>
        <w:br w:type="page"/>
      </w:r>
    </w:p>
    <w:p w14:paraId="3140043D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7FEF6F4C" w14:textId="77777777" w:rsidR="00E42290" w:rsidRDefault="00687C36">
      <w:pPr>
        <w:pStyle w:val="NoList1"/>
        <w:framePr w:w="2967" w:wrap="auto" w:hAnchor="text" w:x="630" w:y="371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Information on ecological effects</w:t>
      </w:r>
    </w:p>
    <w:p w14:paraId="1F8DC054" w14:textId="77777777" w:rsidR="00E42290" w:rsidRDefault="00687C36">
      <w:pPr>
        <w:pStyle w:val="NoList1"/>
        <w:framePr w:w="6760" w:wrap="auto" w:hAnchor="text" w:x="630" w:y="783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Toxicity:</w:t>
      </w:r>
    </w:p>
    <w:p w14:paraId="1C182AF6" w14:textId="77777777" w:rsidR="00E42290" w:rsidRDefault="00687C36">
      <w:pPr>
        <w:pStyle w:val="NoList1"/>
        <w:framePr w:w="6760" w:wrap="auto" w:hAnchor="text" w:x="630" w:y="783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Toxicity to daphnia EC50 - Daphnia magna (Water flea) - 0.35 mg/l - 24 h.</w:t>
      </w:r>
    </w:p>
    <w:p w14:paraId="6634EE0A" w14:textId="77777777" w:rsidR="00E42290" w:rsidRDefault="00687C36">
      <w:pPr>
        <w:pStyle w:val="NoList1"/>
        <w:framePr w:w="6760" w:wrap="auto" w:hAnchor="text" w:x="630" w:y="783"/>
        <w:widowControl w:val="0"/>
        <w:autoSpaceDE w:val="0"/>
        <w:autoSpaceDN w:val="0"/>
        <w:spacing w:after="0" w:line="206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and other aquatic invertebrates</w:t>
      </w:r>
    </w:p>
    <w:p w14:paraId="179CEB33" w14:textId="77777777" w:rsidR="00E42290" w:rsidRDefault="00687C36">
      <w:pPr>
        <w:pStyle w:val="NoList1"/>
        <w:framePr w:w="4393" w:wrap="auto" w:hAnchor="text" w:x="630" w:y="1607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Persistence and degradability: no data available</w:t>
      </w:r>
    </w:p>
    <w:p w14:paraId="79F7B6C6" w14:textId="77777777" w:rsidR="00E42290" w:rsidRDefault="00687C36">
      <w:pPr>
        <w:pStyle w:val="NoList1"/>
        <w:framePr w:w="4393" w:wrap="auto" w:hAnchor="text" w:x="630" w:y="1607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Bioaccumulative potential: no data available</w:t>
      </w:r>
    </w:p>
    <w:p w14:paraId="2F2BD36D" w14:textId="77777777" w:rsidR="00E42290" w:rsidRDefault="00687C36">
      <w:pPr>
        <w:pStyle w:val="NoList1"/>
        <w:framePr w:w="4393" w:wrap="auto" w:hAnchor="text" w:x="630" w:y="1607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Mobility in soil: no data available</w:t>
      </w:r>
    </w:p>
    <w:p w14:paraId="3F5ABC10" w14:textId="77777777" w:rsidR="00E42290" w:rsidRDefault="00687C36">
      <w:pPr>
        <w:pStyle w:val="NoList1"/>
        <w:framePr w:w="4392" w:wrap="auto" w:hAnchor="text" w:x="630" w:y="2843"/>
        <w:widowControl w:val="0"/>
        <w:autoSpaceDE w:val="0"/>
        <w:autoSpaceDN w:val="0"/>
        <w:spacing w:after="0" w:line="188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PBT and vPvB assessment: no data available</w:t>
      </w:r>
    </w:p>
    <w:p w14:paraId="16ED85E3" w14:textId="77777777" w:rsidR="00E42290" w:rsidRDefault="00687C36">
      <w:pPr>
        <w:pStyle w:val="NoList1"/>
        <w:framePr w:w="4392" w:wrap="auto" w:hAnchor="text" w:x="630" w:y="2843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Other adverse effects: Do not empty into drains.</w:t>
      </w:r>
    </w:p>
    <w:p w14:paraId="3136014D" w14:textId="77777777" w:rsidR="00E42290" w:rsidRDefault="00687C36">
      <w:pPr>
        <w:pStyle w:val="NoList1"/>
        <w:framePr w:w="4392" w:wrap="auto" w:hAnchor="text" w:x="630" w:y="2843"/>
        <w:widowControl w:val="0"/>
        <w:autoSpaceDE w:val="0"/>
        <w:autoSpaceDN w:val="0"/>
        <w:spacing w:after="0" w:line="412" w:lineRule="exact"/>
        <w:rPr>
          <w:rFonts w:ascii="QOQPMB+fon3"/>
          <w:color w:val="000000"/>
          <w:sz w:val="18"/>
        </w:rPr>
      </w:pPr>
      <w:r>
        <w:rPr>
          <w:rFonts w:ascii="QOQPMB+fon3"/>
          <w:color w:val="000000"/>
          <w:sz w:val="18"/>
        </w:rPr>
        <w:t>no data available</w:t>
      </w:r>
    </w:p>
    <w:p w14:paraId="7FDCA469" w14:textId="77777777" w:rsidR="00E42290" w:rsidRDefault="00687C36">
      <w:pPr>
        <w:pStyle w:val="NoList1"/>
        <w:framePr w:w="575" w:wrap="auto" w:hAnchor="text" w:x="777" w:y="4538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13</w:t>
      </w:r>
    </w:p>
    <w:p w14:paraId="4E9C4E40" w14:textId="77777777" w:rsidR="00E42290" w:rsidRDefault="00687C36">
      <w:pPr>
        <w:pStyle w:val="NoList1"/>
        <w:framePr w:w="3651" w:wrap="auto" w:hAnchor="text" w:x="2715" w:y="4539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DISPOSAL CONSIDERATIONS</w:t>
      </w:r>
    </w:p>
    <w:p w14:paraId="5D72BBB3" w14:textId="77777777" w:rsidR="00E42290" w:rsidRDefault="00687C36">
      <w:pPr>
        <w:pStyle w:val="NoList1"/>
        <w:framePr w:w="12661" w:wrap="auto" w:hAnchor="text" w:x="630" w:y="5023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Disposal: Any disposal practice must be in compliance with all federal, state and local laws and regulations. Chemical</w:t>
      </w:r>
    </w:p>
    <w:p w14:paraId="1597A2B0" w14:textId="77777777" w:rsidR="00E42290" w:rsidRDefault="00687C36">
      <w:pPr>
        <w:pStyle w:val="NoList1"/>
        <w:framePr w:w="12661" w:wrap="auto" w:hAnchor="text" w:x="630" w:y="502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additions, processing or otherwise altering this material may make the waste management information presented in this SDS</w:t>
      </w:r>
    </w:p>
    <w:p w14:paraId="7548F98C" w14:textId="77777777" w:rsidR="00E42290" w:rsidRDefault="00687C36">
      <w:pPr>
        <w:pStyle w:val="NoList1"/>
        <w:framePr w:w="12661" w:wrap="auto" w:hAnchor="text" w:x="630" w:y="502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incomplete, inaccurate or otherwise inappropriate. Waste characterization and disposal compliance are the responsibility</w:t>
      </w:r>
    </w:p>
    <w:p w14:paraId="0B9A783B" w14:textId="77777777" w:rsidR="00E42290" w:rsidRDefault="00687C36">
      <w:pPr>
        <w:pStyle w:val="NoList1"/>
        <w:framePr w:w="12661" w:wrap="auto" w:hAnchor="text" w:x="630" w:y="502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solely of the party generating the waste or deciding to discard or dispose of the material.</w:t>
      </w:r>
    </w:p>
    <w:p w14:paraId="40033963" w14:textId="77777777" w:rsidR="00E42290" w:rsidRDefault="00687C36">
      <w:pPr>
        <w:pStyle w:val="NoList1"/>
        <w:framePr w:w="12661" w:wrap="auto" w:hAnchor="text" w:x="630" w:y="502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Do not allow material to enter sewers, a body of water, or contact the ground. Refer to RCRA 40 CFR 261, and/or any other</w:t>
      </w:r>
    </w:p>
    <w:p w14:paraId="56BD6F84" w14:textId="77777777" w:rsidR="00E42290" w:rsidRDefault="00687C36">
      <w:pPr>
        <w:pStyle w:val="NoList1"/>
        <w:framePr w:w="12661" w:wrap="auto" w:hAnchor="text" w:x="630" w:y="5023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appropriate federal, state or local requirements for proper classification information.</w:t>
      </w:r>
    </w:p>
    <w:p w14:paraId="3C6C1204" w14:textId="77777777" w:rsidR="00E42290" w:rsidRDefault="00687C36">
      <w:pPr>
        <w:pStyle w:val="NoList1"/>
        <w:framePr w:w="575" w:wrap="auto" w:hAnchor="text" w:x="777" w:y="6876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14</w:t>
      </w:r>
    </w:p>
    <w:p w14:paraId="18FBEEFC" w14:textId="77777777" w:rsidR="00E42290" w:rsidRDefault="00687C36">
      <w:pPr>
        <w:pStyle w:val="NoList1"/>
        <w:framePr w:w="3426" w:wrap="auto" w:hAnchor="text" w:x="2715" w:y="6877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TRANSPORT INFORMATION</w:t>
      </w:r>
    </w:p>
    <w:p w14:paraId="140BF09F" w14:textId="77777777" w:rsidR="00E42290" w:rsidRDefault="00687C36">
      <w:pPr>
        <w:pStyle w:val="NoList1"/>
        <w:framePr w:w="4202" w:wrap="auto" w:hAnchor="text" w:x="630" w:y="7371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DOT - Non DOT/non RCRA regulated</w:t>
      </w:r>
    </w:p>
    <w:p w14:paraId="291ACAA5" w14:textId="77777777" w:rsidR="00E42290" w:rsidRDefault="00687C36">
      <w:pPr>
        <w:pStyle w:val="NoList1"/>
        <w:framePr w:w="4202" w:wrap="auto" w:hAnchor="text" w:x="630" w:y="7371"/>
        <w:widowControl w:val="0"/>
        <w:autoSpaceDE w:val="0"/>
        <w:autoSpaceDN w:val="0"/>
        <w:spacing w:after="0" w:line="4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IATA/IMDG/ICAO - Not dangerous goods</w:t>
      </w:r>
    </w:p>
    <w:p w14:paraId="03DCEF57" w14:textId="77777777" w:rsidR="00E42290" w:rsidRDefault="00687C36">
      <w:pPr>
        <w:pStyle w:val="NoList1"/>
        <w:framePr w:w="575" w:wrap="auto" w:hAnchor="text" w:x="777" w:y="8379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15</w:t>
      </w:r>
    </w:p>
    <w:p w14:paraId="4DD69673" w14:textId="77777777" w:rsidR="00E42290" w:rsidRDefault="00687C36">
      <w:pPr>
        <w:pStyle w:val="NoList1"/>
        <w:framePr w:w="3623" w:wrap="auto" w:hAnchor="text" w:x="2715" w:y="8380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REGULATORY INFORMATION</w:t>
      </w:r>
    </w:p>
    <w:p w14:paraId="3C569C4F" w14:textId="77777777" w:rsidR="00E42290" w:rsidRDefault="00687C36">
      <w:pPr>
        <w:pStyle w:val="NoList1"/>
        <w:framePr w:w="12548" w:wrap="auto" w:hAnchor="text" w:x="630" w:y="877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[%] RQ (CAS#) Substance - Reg Codes</w:t>
      </w:r>
    </w:p>
    <w:p w14:paraId="61B75711" w14:textId="77777777" w:rsidR="00E42290" w:rsidRDefault="00687C36">
      <w:pPr>
        <w:pStyle w:val="NoList1"/>
        <w:framePr w:w="12548" w:wrap="auto" w:hAnchor="text" w:x="630" w:y="87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----------------------------------------------------------------</w:t>
      </w:r>
    </w:p>
    <w:p w14:paraId="5194153F" w14:textId="77777777" w:rsidR="00E42290" w:rsidRDefault="00687C36">
      <w:pPr>
        <w:pStyle w:val="NoList1"/>
        <w:framePr w:w="12548" w:wrap="auto" w:hAnchor="text" w:x="630" w:y="87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[20-40%] RQ(5000LBS), 4,4'-Methylenediphenyl diisocyanate (101-68-8) CERCLA, HAP, IARC, MASS, NJHS, OSHAWAC,</w:t>
      </w:r>
    </w:p>
    <w:p w14:paraId="38FFE535" w14:textId="77777777" w:rsidR="00E42290" w:rsidRDefault="00687C36">
      <w:pPr>
        <w:pStyle w:val="NoList1"/>
        <w:framePr w:w="12548" w:wrap="auto" w:hAnchor="text" w:x="630" w:y="877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PA, SARA313, TSCA, TXAIR</w:t>
      </w:r>
    </w:p>
    <w:p w14:paraId="4C08FB7E" w14:textId="77777777" w:rsidR="00E42290" w:rsidRDefault="00687C36">
      <w:pPr>
        <w:pStyle w:val="NoList1"/>
        <w:framePr w:w="7122" w:wrap="auto" w:hAnchor="text" w:x="630" w:y="991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[20-40%] Benzene, 1,1'-methylenebis[isocyanato- (26447-40-5) TSCA</w:t>
      </w:r>
    </w:p>
    <w:p w14:paraId="0FA4F76E" w14:textId="77777777" w:rsidR="00E42290" w:rsidRDefault="00687C36">
      <w:pPr>
        <w:pStyle w:val="NoList1"/>
        <w:framePr w:w="8515" w:wrap="auto" w:hAnchor="text" w:x="630" w:y="1037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[5-25%] Benzene, 1,1'-methylenebis[isocyanato-, homopolymer (39310-05-9) TSCA</w:t>
      </w:r>
    </w:p>
    <w:p w14:paraId="46B4E498" w14:textId="77777777" w:rsidR="00E42290" w:rsidRDefault="00687C36">
      <w:pPr>
        <w:pStyle w:val="NoList1"/>
        <w:framePr w:w="11326" w:wrap="auto" w:hAnchor="text" w:x="630" w:y="10833"/>
        <w:widowControl w:val="0"/>
        <w:autoSpaceDE w:val="0"/>
        <w:autoSpaceDN w:val="0"/>
        <w:spacing w:after="0" w:line="177" w:lineRule="exact"/>
        <w:rPr>
          <w:rFonts w:ascii="QOQPMB+fon3"/>
          <w:color w:val="000000"/>
          <w:sz w:val="17"/>
        </w:rPr>
      </w:pPr>
      <w:r>
        <w:rPr>
          <w:rFonts w:ascii="QOQPMB+fon3"/>
          <w:color w:val="000000"/>
          <w:sz w:val="17"/>
        </w:rPr>
        <w:t>This product does not contain chemicals known to the State of California to cause cancer, birth defects, or other reproductive harm.</w:t>
      </w:r>
    </w:p>
    <w:p w14:paraId="24B26673" w14:textId="77777777" w:rsidR="00E42290" w:rsidRDefault="00687C36">
      <w:pPr>
        <w:pStyle w:val="NoList1"/>
        <w:framePr w:w="8862" w:wrap="auto" w:hAnchor="text" w:x="630" w:y="112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Regulatory Code Legend</w:t>
      </w:r>
    </w:p>
    <w:p w14:paraId="6B110B56" w14:textId="77777777" w:rsidR="00E42290" w:rsidRDefault="00687C36">
      <w:pPr>
        <w:pStyle w:val="NoList1"/>
        <w:framePr w:w="8862" w:wrap="auto" w:hAnchor="text" w:x="630" w:y="112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----------------------------------------------------------------</w:t>
      </w:r>
    </w:p>
    <w:p w14:paraId="07ECDFFA" w14:textId="77777777" w:rsidR="00E42290" w:rsidRDefault="00687C36">
      <w:pPr>
        <w:pStyle w:val="NoList1"/>
        <w:framePr w:w="8862" w:wrap="auto" w:hAnchor="text" w:x="630" w:y="112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RQ = Reportable Quantity</w:t>
      </w:r>
    </w:p>
    <w:p w14:paraId="25592581" w14:textId="77777777" w:rsidR="00E42290" w:rsidRDefault="00687C36">
      <w:pPr>
        <w:pStyle w:val="NoList1"/>
        <w:framePr w:w="8862" w:wrap="auto" w:hAnchor="text" w:x="630" w:y="112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CERCLA = Superfund clean up substance</w:t>
      </w:r>
    </w:p>
    <w:p w14:paraId="68009BBB" w14:textId="77777777" w:rsidR="00E42290" w:rsidRDefault="00687C36">
      <w:pPr>
        <w:pStyle w:val="NoList1"/>
        <w:framePr w:w="8862" w:wrap="auto" w:hAnchor="text" w:x="630" w:y="112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HAP = Hazardous Air Pollutants</w:t>
      </w:r>
    </w:p>
    <w:p w14:paraId="7A6334EA" w14:textId="77777777" w:rsidR="00E42290" w:rsidRDefault="00687C36">
      <w:pPr>
        <w:pStyle w:val="NoList1"/>
        <w:framePr w:w="3877" w:wrap="auto" w:hAnchor="text" w:x="630" w:y="122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IARC = IARC Carcinogen Risks</w:t>
      </w:r>
    </w:p>
    <w:p w14:paraId="4AF1E8FF" w14:textId="77777777" w:rsidR="00E42290" w:rsidRDefault="00687C36">
      <w:pPr>
        <w:pStyle w:val="NoList1"/>
        <w:framePr w:w="6923" w:wrap="auto" w:hAnchor="text" w:x="630" w:y="124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MASS = MA Massachusetts Hazardous Substances List</w:t>
      </w:r>
    </w:p>
    <w:p w14:paraId="3D845F5F" w14:textId="77777777" w:rsidR="00E42290" w:rsidRDefault="00687C36">
      <w:pPr>
        <w:pStyle w:val="NoList1"/>
        <w:framePr w:w="6923" w:wrap="auto" w:hAnchor="text" w:x="630" w:y="124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NJHS = NJ Right-to-Know Hazardous Substances</w:t>
      </w:r>
    </w:p>
    <w:p w14:paraId="1A4B8619" w14:textId="77777777" w:rsidR="00E42290" w:rsidRDefault="00687C36">
      <w:pPr>
        <w:pStyle w:val="NoList1"/>
        <w:framePr w:w="6923" w:wrap="auto" w:hAnchor="text" w:x="630" w:y="124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OSHAWAC = OSHA Workplace Air Contaminants</w:t>
      </w:r>
    </w:p>
    <w:p w14:paraId="5E64249A" w14:textId="77777777" w:rsidR="00E42290" w:rsidRDefault="00687C36">
      <w:pPr>
        <w:pStyle w:val="NoList1"/>
        <w:framePr w:w="6923" w:wrap="auto" w:hAnchor="text" w:x="630" w:y="124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PA = PA Right-To-Know List of Hazardous Substances</w:t>
      </w:r>
    </w:p>
    <w:p w14:paraId="42DD18A3" w14:textId="77777777" w:rsidR="00E42290" w:rsidRDefault="00687C36">
      <w:pPr>
        <w:pStyle w:val="NoList1"/>
        <w:framePr w:w="6923" w:wrap="auto" w:hAnchor="text" w:x="630" w:y="124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SARA313 = SARA 313 Title III Toxic Chemicals</w:t>
      </w:r>
    </w:p>
    <w:p w14:paraId="3707063F" w14:textId="77777777" w:rsidR="00E42290" w:rsidRDefault="00687C36">
      <w:pPr>
        <w:pStyle w:val="NoList1"/>
        <w:framePr w:w="6923" w:wrap="auto" w:hAnchor="text" w:x="630" w:y="124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TSCA = Toxic Substances Control Act</w:t>
      </w:r>
    </w:p>
    <w:p w14:paraId="23878158" w14:textId="77777777" w:rsidR="00E42290" w:rsidRDefault="00687C36">
      <w:pPr>
        <w:pStyle w:val="NoList1"/>
        <w:framePr w:w="8723" w:wrap="auto" w:hAnchor="text" w:x="630" w:y="13616"/>
        <w:widowControl w:val="0"/>
        <w:autoSpaceDE w:val="0"/>
        <w:autoSpaceDN w:val="0"/>
        <w:spacing w:after="0" w:line="208" w:lineRule="exact"/>
        <w:rPr>
          <w:rFonts w:ascii="BSUFBO+fon6"/>
          <w:color w:val="000000"/>
          <w:sz w:val="20"/>
        </w:rPr>
      </w:pPr>
      <w:r>
        <w:rPr>
          <w:rFonts w:ascii="BSUFBO+fon6"/>
          <w:color w:val="000000"/>
          <w:sz w:val="20"/>
        </w:rPr>
        <w:t>TXAIR = TX Air Contaminants with Health Effects Screening Level</w:t>
      </w:r>
    </w:p>
    <w:p w14:paraId="2079DA5F" w14:textId="77777777" w:rsidR="00E42290" w:rsidRDefault="00687C36">
      <w:pPr>
        <w:pStyle w:val="NoList1"/>
        <w:framePr w:w="575" w:wrap="auto" w:hAnchor="text" w:x="777" w:y="14090"/>
        <w:widowControl w:val="0"/>
        <w:autoSpaceDE w:val="0"/>
        <w:autoSpaceDN w:val="0"/>
        <w:spacing w:after="0" w:line="229" w:lineRule="exact"/>
        <w:rPr>
          <w:rFonts w:ascii="QEALHK+fon0"/>
          <w:color w:val="FFFFFF"/>
        </w:rPr>
      </w:pPr>
      <w:r>
        <w:rPr>
          <w:rFonts w:ascii="QEALHK+fon0"/>
          <w:color w:val="FFFFFF"/>
        </w:rPr>
        <w:t>16</w:t>
      </w:r>
    </w:p>
    <w:p w14:paraId="7DBB3A56" w14:textId="77777777" w:rsidR="00E42290" w:rsidRDefault="00687C36">
      <w:pPr>
        <w:pStyle w:val="NoList1"/>
        <w:framePr w:w="2738" w:wrap="auto" w:hAnchor="text" w:x="2715" w:y="14091"/>
        <w:widowControl w:val="0"/>
        <w:autoSpaceDE w:val="0"/>
        <w:autoSpaceDN w:val="0"/>
        <w:spacing w:after="0" w:line="229" w:lineRule="exact"/>
        <w:rPr>
          <w:rFonts w:ascii="QEALHK+fon0"/>
          <w:color w:val="0F0F0F"/>
        </w:rPr>
      </w:pPr>
      <w:r>
        <w:rPr>
          <w:rFonts w:ascii="QEALHK+fon0"/>
          <w:color w:val="0F0F0F"/>
        </w:rPr>
        <w:t>OTHER INFORMATION</w:t>
      </w:r>
    </w:p>
    <w:p w14:paraId="02017410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6 / 7</w:t>
      </w:r>
    </w:p>
    <w:p w14:paraId="0CCE3F51" w14:textId="5B900181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5F5FAE10" w14:textId="77777777" w:rsidR="00E42290" w:rsidRDefault="00673937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46919A7E">
          <v:shape id="_x0000_s1049" type="#_x0000_t75" style="position:absolute;margin-left:28.1pt;margin-top:223.8pt;width:560.3pt;height:17.3pt;z-index:-251651072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5AE0A153">
          <v:shape id="_x0000_s1050" type="#_x0000_t75" style="position:absolute;margin-left:28.1pt;margin-top:340.7pt;width:560.3pt;height:17.3pt;z-index:-251652096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7699C6EA">
          <v:shape id="_x0000_s1051" type="#_x0000_t75" style="position:absolute;margin-left:28.1pt;margin-top:415.85pt;width:560.3pt;height:17.3pt;z-index:-251653120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 w14:anchorId="0470F014">
          <v:shape id="_x0000_s1052" type="#_x0000_t75" style="position:absolute;margin-left:28.1pt;margin-top:701.4pt;width:560.3pt;height:17.3pt;z-index:-25165414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7BB6E67C">
          <v:shape id="_x0000_s1053" type="#_x0000_t75" style="position:absolute;margin-left:27pt;margin-top:759.65pt;width:562.5pt;height:1pt;z-index:-251655168;mso-position-horizontal-relative:page;mso-position-vertical-relative:page">
            <v:imagedata r:id="rId14" o:title=""/>
            <w10:wrap anchorx="page" anchory="page"/>
          </v:shape>
        </w:pict>
      </w:r>
      <w:r w:rsidR="00687C36">
        <w:rPr>
          <w:rFonts w:ascii="Arial"/>
          <w:color w:val="FF0000"/>
          <w:sz w:val="2"/>
        </w:rPr>
        <w:br w:type="page"/>
      </w:r>
    </w:p>
    <w:p w14:paraId="74A59004" w14:textId="77777777" w:rsidR="00E42290" w:rsidRDefault="00687C36">
      <w:pPr>
        <w:pStyle w:val="NoList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0E92CFCF" w14:textId="77777777" w:rsidR="00E42290" w:rsidRDefault="00687C36">
      <w:pPr>
        <w:pStyle w:val="NoList1"/>
        <w:framePr w:w="1088" w:wrap="auto" w:hAnchor="text" w:x="600" w:y="434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NFPA:</w:t>
      </w:r>
    </w:p>
    <w:p w14:paraId="313AF079" w14:textId="77777777" w:rsidR="00E42290" w:rsidRDefault="00687C36">
      <w:pPr>
        <w:pStyle w:val="NoList1"/>
        <w:framePr w:w="1088" w:wrap="auto" w:hAnchor="text" w:x="600" w:y="434"/>
        <w:widowControl w:val="0"/>
        <w:autoSpaceDE w:val="0"/>
        <w:autoSpaceDN w:val="0"/>
        <w:spacing w:after="0" w:line="229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HMIS III:</w:t>
      </w:r>
    </w:p>
    <w:p w14:paraId="3D28153E" w14:textId="77777777" w:rsidR="00E42290" w:rsidRDefault="00687C36">
      <w:pPr>
        <w:pStyle w:val="NoList1"/>
        <w:framePr w:w="6028" w:wrap="auto" w:hAnchor="text" w:x="1878" w:y="43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 = 2, Fire = 1, Reactivity = 1, Specific Hazard = None</w:t>
      </w:r>
    </w:p>
    <w:p w14:paraId="45C3C9B5" w14:textId="77777777" w:rsidR="00E42290" w:rsidRDefault="00687C36">
      <w:pPr>
        <w:pStyle w:val="NoList1"/>
        <w:framePr w:w="6028" w:wrap="auto" w:hAnchor="text" w:x="1878" w:y="434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Health = 2, Fire = 1, Physical Hazard = 1</w:t>
      </w:r>
    </w:p>
    <w:p w14:paraId="031E0AF6" w14:textId="77777777" w:rsidR="00E42290" w:rsidRDefault="00687C36">
      <w:pPr>
        <w:pStyle w:val="NoList1"/>
        <w:framePr w:w="6580" w:wrap="auto" w:hAnchor="text" w:x="600" w:y="892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EALHK+fon0"/>
          <w:color w:val="000000"/>
          <w:sz w:val="20"/>
        </w:rPr>
        <w:t xml:space="preserve">HMIS PPE:     </w:t>
      </w:r>
      <w:r>
        <w:rPr>
          <w:rFonts w:ascii="QOQPMB+fon3"/>
          <w:color w:val="000000"/>
          <w:sz w:val="20"/>
        </w:rPr>
        <w:t>X - Consult your supervisor for special instructions</w:t>
      </w:r>
    </w:p>
    <w:p w14:paraId="3297298E" w14:textId="77777777" w:rsidR="00E42290" w:rsidRDefault="00687C36">
      <w:pPr>
        <w:pStyle w:val="NoList1"/>
        <w:framePr w:w="411" w:wrap="auto" w:hAnchor="text" w:x="5539" w:y="185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2</w:t>
      </w:r>
    </w:p>
    <w:p w14:paraId="6C21EA2D" w14:textId="77777777" w:rsidR="00E42290" w:rsidRDefault="00687C36">
      <w:pPr>
        <w:pStyle w:val="NoList1"/>
        <w:framePr w:w="411" w:wrap="auto" w:hAnchor="text" w:x="1669" w:y="221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1</w:t>
      </w:r>
    </w:p>
    <w:p w14:paraId="6C21BD07" w14:textId="77777777" w:rsidR="00E42290" w:rsidRDefault="00687C36">
      <w:pPr>
        <w:pStyle w:val="NoList1"/>
        <w:framePr w:w="411" w:wrap="auto" w:hAnchor="text" w:x="5539" w:y="239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1</w:t>
      </w:r>
    </w:p>
    <w:p w14:paraId="655D98F9" w14:textId="77777777" w:rsidR="00E42290" w:rsidRDefault="00687C36">
      <w:pPr>
        <w:pStyle w:val="NoList1"/>
        <w:framePr w:w="411" w:wrap="auto" w:hAnchor="text" w:x="1249" w:y="263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2</w:t>
      </w:r>
    </w:p>
    <w:p w14:paraId="52C263CB" w14:textId="77777777" w:rsidR="00E42290" w:rsidRDefault="00687C36">
      <w:pPr>
        <w:pStyle w:val="NoList1"/>
        <w:framePr w:w="411" w:wrap="auto" w:hAnchor="text" w:x="2059" w:y="263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1</w:t>
      </w:r>
    </w:p>
    <w:p w14:paraId="067B4CB3" w14:textId="77777777" w:rsidR="00E42290" w:rsidRDefault="00687C36">
      <w:pPr>
        <w:pStyle w:val="NoList1"/>
        <w:framePr w:w="411" w:wrap="auto" w:hAnchor="text" w:x="5539" w:y="2907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1</w:t>
      </w:r>
    </w:p>
    <w:p w14:paraId="433A1C5C" w14:textId="77777777" w:rsidR="00E42290" w:rsidRDefault="00687C36">
      <w:pPr>
        <w:pStyle w:val="NoList1"/>
        <w:framePr w:w="778" w:wrap="auto" w:hAnchor="text" w:x="1471" w:y="3030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None</w:t>
      </w:r>
    </w:p>
    <w:p w14:paraId="275ECB24" w14:textId="77777777" w:rsidR="00E42290" w:rsidRDefault="00687C36">
      <w:pPr>
        <w:pStyle w:val="NoList1"/>
        <w:framePr w:w="433" w:wrap="auto" w:hAnchor="text" w:x="5528" w:y="3432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X</w:t>
      </w:r>
    </w:p>
    <w:p w14:paraId="7AA3F61F" w14:textId="77777777" w:rsidR="00E42290" w:rsidRDefault="00687C36">
      <w:pPr>
        <w:pStyle w:val="NoList1"/>
        <w:framePr w:w="1378" w:wrap="auto" w:hAnchor="text" w:x="630" w:y="3960"/>
        <w:widowControl w:val="0"/>
        <w:autoSpaceDE w:val="0"/>
        <w:autoSpaceDN w:val="0"/>
        <w:spacing w:after="0" w:line="208" w:lineRule="exact"/>
        <w:rPr>
          <w:rFonts w:ascii="QEALHK+fon0"/>
          <w:color w:val="000000"/>
          <w:sz w:val="20"/>
        </w:rPr>
      </w:pPr>
      <w:r>
        <w:rPr>
          <w:rFonts w:ascii="QEALHK+fon0"/>
          <w:color w:val="000000"/>
          <w:sz w:val="20"/>
        </w:rPr>
        <w:t>Disclaimer:</w:t>
      </w:r>
    </w:p>
    <w:p w14:paraId="7F25FF7D" w14:textId="77777777" w:rsidR="00E42290" w:rsidRDefault="00687C36">
      <w:pPr>
        <w:pStyle w:val="NoList1"/>
        <w:framePr w:w="12768" w:wrap="auto" w:hAnchor="text" w:x="630" w:y="4189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Although reasonable care has been taken in the preparation of this document, we extend no warranties and make no</w:t>
      </w:r>
    </w:p>
    <w:p w14:paraId="6FC764E7" w14:textId="77777777" w:rsidR="00E42290" w:rsidRDefault="00687C36">
      <w:pPr>
        <w:pStyle w:val="NoList1"/>
        <w:framePr w:w="12768" w:wrap="auto" w:hAnchor="text" w:x="630" w:y="418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representations as to the accuracy or completeness of the information contained herein, and assume no responsibility</w:t>
      </w:r>
    </w:p>
    <w:p w14:paraId="4F76F3EB" w14:textId="77777777" w:rsidR="00E42290" w:rsidRDefault="00687C36">
      <w:pPr>
        <w:pStyle w:val="NoList1"/>
        <w:framePr w:w="12768" w:wrap="auto" w:hAnchor="text" w:x="630" w:y="418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regarding the suitability of this information for the user's intended purposes or for the consequences of its use. Each individual</w:t>
      </w:r>
    </w:p>
    <w:p w14:paraId="21785DE8" w14:textId="77777777" w:rsidR="00E42290" w:rsidRDefault="00687C36">
      <w:pPr>
        <w:pStyle w:val="NoList1"/>
        <w:framePr w:w="12768" w:wrap="auto" w:hAnchor="text" w:x="630" w:y="4189"/>
        <w:widowControl w:val="0"/>
        <w:autoSpaceDE w:val="0"/>
        <w:autoSpaceDN w:val="0"/>
        <w:spacing w:after="0" w:line="229" w:lineRule="exact"/>
        <w:rPr>
          <w:rFonts w:ascii="QOQPMB+fon3"/>
          <w:color w:val="000000"/>
          <w:sz w:val="20"/>
        </w:rPr>
      </w:pPr>
      <w:r>
        <w:rPr>
          <w:rFonts w:ascii="QOQPMB+fon3"/>
          <w:color w:val="000000"/>
          <w:sz w:val="20"/>
        </w:rPr>
        <w:t>should make a determination as to the suitability of the information for their particular purpose(s).</w:t>
      </w:r>
    </w:p>
    <w:p w14:paraId="21B75776" w14:textId="257A0279" w:rsidR="00E42290" w:rsidRPr="00F7117E" w:rsidRDefault="00687C36">
      <w:pPr>
        <w:pStyle w:val="NoList1"/>
        <w:framePr w:w="2453" w:wrap="auto" w:hAnchor="text" w:x="5218" w:y="5164"/>
        <w:widowControl w:val="0"/>
        <w:autoSpaceDE w:val="0"/>
        <w:autoSpaceDN w:val="0"/>
        <w:spacing w:after="0" w:line="208" w:lineRule="exact"/>
        <w:rPr>
          <w:rFonts w:ascii="QOQPMB+fon3"/>
          <w:color w:val="000000"/>
          <w:sz w:val="20"/>
          <w:lang w:val="en-US"/>
        </w:rPr>
      </w:pPr>
      <w:r>
        <w:rPr>
          <w:rFonts w:ascii="QOQPMB+fon3"/>
          <w:color w:val="000000"/>
          <w:sz w:val="20"/>
        </w:rPr>
        <w:t>Revision Date: 6/</w:t>
      </w:r>
      <w:r>
        <w:rPr>
          <w:rFonts w:ascii="QOQPMB+fon3"/>
          <w:color w:val="000000"/>
          <w:sz w:val="20"/>
          <w:lang w:val="en-US"/>
        </w:rPr>
        <w:t>21</w:t>
      </w:r>
      <w:r>
        <w:rPr>
          <w:rFonts w:ascii="QOQPMB+fon3"/>
          <w:color w:val="000000"/>
          <w:sz w:val="20"/>
        </w:rPr>
        <w:t>/</w:t>
      </w:r>
      <w:r w:rsidR="00F7117E">
        <w:rPr>
          <w:rFonts w:ascii="QOQPMB+fon3"/>
          <w:color w:val="000000"/>
          <w:sz w:val="20"/>
          <w:lang w:val="en-US"/>
        </w:rPr>
        <w:t>2022</w:t>
      </w:r>
    </w:p>
    <w:p w14:paraId="399AF411" w14:textId="77777777" w:rsidR="00E42290" w:rsidRDefault="00687C36">
      <w:pPr>
        <w:pStyle w:val="NoList1"/>
        <w:framePr w:w="1145" w:wrap="auto" w:hAnchor="text" w:x="6106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</w:rPr>
      </w:pPr>
      <w:r>
        <w:rPr>
          <w:rFonts w:ascii="QOQPMB+fon3"/>
          <w:color w:val="000000"/>
          <w:sz w:val="16"/>
        </w:rPr>
        <w:t>Page:    7 / 7</w:t>
      </w:r>
    </w:p>
    <w:p w14:paraId="0891FCD5" w14:textId="000539E1" w:rsidR="00E42290" w:rsidRPr="00F7117E" w:rsidRDefault="00687C36">
      <w:pPr>
        <w:pStyle w:val="NoList1"/>
        <w:framePr w:w="1963" w:wrap="auto" w:hAnchor="text" w:x="10128" w:y="15278"/>
        <w:widowControl w:val="0"/>
        <w:autoSpaceDE w:val="0"/>
        <w:autoSpaceDN w:val="0"/>
        <w:spacing w:after="0" w:line="167" w:lineRule="exact"/>
        <w:rPr>
          <w:rFonts w:ascii="QOQPMB+fon3"/>
          <w:color w:val="000000"/>
          <w:sz w:val="16"/>
          <w:lang w:val="en-US"/>
        </w:rPr>
      </w:pPr>
      <w:r>
        <w:rPr>
          <w:rFonts w:ascii="QOQPMB+fon3"/>
          <w:color w:val="000000"/>
          <w:sz w:val="16"/>
        </w:rPr>
        <w:t>Revision Date: 6/</w:t>
      </w:r>
      <w:r>
        <w:rPr>
          <w:rFonts w:ascii="QOQPMB+fon3"/>
          <w:color w:val="000000"/>
          <w:sz w:val="16"/>
          <w:lang w:val="en-US"/>
        </w:rPr>
        <w:t>21</w:t>
      </w:r>
      <w:r>
        <w:rPr>
          <w:rFonts w:ascii="QOQPMB+fon3"/>
          <w:color w:val="000000"/>
          <w:sz w:val="16"/>
        </w:rPr>
        <w:t>/</w:t>
      </w:r>
      <w:r w:rsidR="00F7117E">
        <w:rPr>
          <w:rFonts w:ascii="QOQPMB+fon3"/>
          <w:color w:val="000000"/>
          <w:sz w:val="16"/>
          <w:lang w:val="en-US"/>
        </w:rPr>
        <w:t>2022</w:t>
      </w:r>
    </w:p>
    <w:p w14:paraId="639D23E2" w14:textId="77777777" w:rsidR="00E42290" w:rsidRDefault="00673937">
      <w:pPr>
        <w:pStyle w:val="NoList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pict w14:anchorId="32B51E3B">
          <v:shape id="_x0000_s1054" type="#_x0000_t75" style="position:absolute;margin-left:159pt;margin-top:69.8pt;width:135pt;height:121.5pt;z-index:-251656192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69558896">
          <v:shape id="_x0000_s1055" type="#_x0000_t75" style="position:absolute;margin-left:33pt;margin-top:69.8pt;width:106.5pt;height:121.5pt;z-index:-251657216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1165C374">
          <v:shape id="_x0000_s1056" type="#_x0000_t75" style="position:absolute;margin-left:27pt;margin-top:759.65pt;width:562.5pt;height:1pt;z-index:-251658240;mso-position-horizontal-relative:page;mso-position-vertical-relative:page">
            <v:imagedata r:id="rId17" o:title=""/>
            <w10:wrap anchorx="page" anchory="page"/>
          </v:shape>
        </w:pict>
      </w:r>
    </w:p>
    <w:sectPr w:rsidR="00E42290">
      <w:pgSz w:w="1262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2196F6-D14B-4F04-8D81-24E5457F9C48}"/>
    <w:embedBold r:id="rId2" w:fontKey="{28487972-2579-476C-9318-025A6C7C4C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E039CE-354A-4768-B797-58671DCE2F51}"/>
    <w:embedBold r:id="rId4" w:fontKey="{9AF31A14-6179-48BF-885C-61BBE0C81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54B0265-9EE6-4CB5-BFD8-0B3AC0146F44}"/>
  </w:font>
  <w:font w:name="URMULU+fon1">
    <w:charset w:val="01"/>
    <w:family w:val="auto"/>
    <w:pitch w:val="default"/>
    <w:sig w:usb0="01010101" w:usb1="01010101" w:usb2="01010101" w:usb3="01010101" w:csb0="01010101" w:csb1="01010101"/>
    <w:embedRegular r:id="rId6" w:fontKey="{CF153193-C919-486D-8350-E2B396311220}"/>
  </w:font>
  <w:font w:name="QEALHK+fon0">
    <w:charset w:val="01"/>
    <w:family w:val="auto"/>
    <w:pitch w:val="default"/>
    <w:sig w:usb0="01010101" w:usb1="01010101" w:usb2="01010101" w:usb3="01010101" w:csb0="01010101" w:csb1="01010101"/>
    <w:embedRegular r:id="rId7" w:fontKey="{B62936A2-AF79-4B85-9EC3-988DFC2A3F6D}"/>
  </w:font>
  <w:font w:name="QOQPMB+fon3">
    <w:charset w:val="01"/>
    <w:family w:val="auto"/>
    <w:pitch w:val="default"/>
    <w:sig w:usb0="01010101" w:usb1="01010101" w:usb2="01010101" w:usb3="01010101" w:csb0="01010101" w:csb1="01010101"/>
    <w:embedRegular r:id="rId8" w:fontKey="{37AA3743-F4EA-4E9D-99F5-57FC6CFDF24A}"/>
    <w:embedBold r:id="rId9" w:fontKey="{5F64441C-FBE4-4EC2-B11F-8777AF7224B4}"/>
  </w:font>
  <w:font w:name="BSUFBO+fon6">
    <w:charset w:val="01"/>
    <w:family w:val="auto"/>
    <w:pitch w:val="default"/>
    <w:sig w:usb0="01010101" w:usb1="01010101" w:usb2="01010101" w:usb3="01010101" w:csb0="01010101" w:csb1="01010101"/>
    <w:embedRegular r:id="rId10" w:fontKey="{9FBF9575-7450-4846-9B0A-64FB4CB14A67}"/>
  </w:font>
  <w:font w:name="NUCVVM+fon7">
    <w:charset w:val="01"/>
    <w:family w:val="auto"/>
    <w:pitch w:val="default"/>
    <w:sig w:usb0="01010101" w:usb1="01010101" w:usb2="01010101" w:usb3="01010101" w:csb0="01010101" w:csb1="01010101"/>
    <w:embedRegular r:id="rId11" w:fontKey="{A55530E0-5551-4BBA-9BDD-21FEB19A05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950BA45-DD2D-40FD-846E-5108A0DDAA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290"/>
    <w:rsid w:val="001F1E18"/>
    <w:rsid w:val="002762FB"/>
    <w:rsid w:val="00517765"/>
    <w:rsid w:val="00673937"/>
    <w:rsid w:val="00687C36"/>
    <w:rsid w:val="00861CEB"/>
    <w:rsid w:val="00C35577"/>
    <w:rsid w:val="00E23F93"/>
    <w:rsid w:val="00E42290"/>
    <w:rsid w:val="00E9531C"/>
    <w:rsid w:val="00EC2503"/>
    <w:rsid w:val="00F37C53"/>
    <w:rsid w:val="00F7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4:docId w14:val="334C783A"/>
  <w15:docId w15:val="{0BFC8364-5126-4461-9C1F-8D55E64D1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2774</Words>
  <Characters>15815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SYSTEM</dc:creator>
  <cp:lastModifiedBy>Doug Swanson</cp:lastModifiedBy>
  <cp:revision>4</cp:revision>
  <dcterms:created xsi:type="dcterms:W3CDTF">2022-06-24T16:01:00Z</dcterms:created>
  <dcterms:modified xsi:type="dcterms:W3CDTF">2022-06-24T20:55:00Z</dcterms:modified>
</cp:coreProperties>
</file>