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E493" w14:textId="18BFB5C2" w:rsidR="0062168F" w:rsidRDefault="00A04F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48154E" wp14:editId="68A96302">
                <wp:simplePos x="0" y="0"/>
                <wp:positionH relativeFrom="page">
                  <wp:posOffset>2981325</wp:posOffset>
                </wp:positionH>
                <wp:positionV relativeFrom="paragraph">
                  <wp:posOffset>0</wp:posOffset>
                </wp:positionV>
                <wp:extent cx="2238375" cy="105727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2FE4" w14:textId="4036D106" w:rsidR="00A2790C" w:rsidRPr="00A2790C" w:rsidRDefault="00A2790C" w:rsidP="004C0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17171A">
                              <w:rPr>
                                <w:rFonts w:ascii="Times New Roman" w:hAnsi="Times New Roman" w:cs="Times New Roman"/>
                                <w:b/>
                                <w:color w:val="FFF2CC" w:themeColor="accent4" w:themeTint="33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440F09" w:rsidRPr="0017171A">
                              <w:rPr>
                                <w:rFonts w:ascii="Times New Roman" w:hAnsi="Times New Roman" w:cs="Times New Roman"/>
                                <w:b/>
                                <w:color w:val="FFF2CC" w:themeColor="accent4" w:themeTint="33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ELO</w:t>
                            </w:r>
                            <w:r w:rsidRPr="0017171A">
                              <w:rPr>
                                <w:rFonts w:ascii="Times New Roman" w:hAnsi="Times New Roman" w:cs="Times New Roman"/>
                                <w:b/>
                                <w:color w:val="FFF2CC" w:themeColor="accent4" w:themeTint="33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717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90</w:t>
                            </w:r>
                          </w:p>
                          <w:p w14:paraId="00B8E336" w14:textId="614E4A10" w:rsidR="004C0666" w:rsidRPr="00A2790C" w:rsidRDefault="00534CD8" w:rsidP="004C0666">
                            <w:pPr>
                              <w:jc w:val="center"/>
                              <w:rPr>
                                <w:rFonts w:ascii="Michroma" w:hAnsi="Michrom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790C">
                              <w:rPr>
                                <w:rFonts w:ascii="Michroma" w:hAnsi="Michroma" w:cs="Times New Roman"/>
                                <w:b/>
                                <w:sz w:val="24"/>
                                <w:szCs w:val="24"/>
                              </w:rPr>
                              <w:t>Semi-Rigid Polyurea</w:t>
                            </w:r>
                          </w:p>
                          <w:p w14:paraId="37F387F1" w14:textId="3CDCE138" w:rsidR="00534CD8" w:rsidRPr="00A2790C" w:rsidRDefault="00534CD8" w:rsidP="004C0666">
                            <w:pPr>
                              <w:jc w:val="center"/>
                              <w:rPr>
                                <w:rFonts w:ascii="Michroma" w:hAnsi="Michrom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790C">
                              <w:rPr>
                                <w:rFonts w:ascii="Michroma" w:hAnsi="Michroma" w:cs="Times New Roman"/>
                                <w:b/>
                                <w:sz w:val="24"/>
                                <w:szCs w:val="24"/>
                              </w:rPr>
                              <w:t>Joint Fill Compound</w:t>
                            </w:r>
                          </w:p>
                          <w:p w14:paraId="14B301DE" w14:textId="77777777" w:rsidR="00534CD8" w:rsidRDefault="00534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81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0;width:176.25pt;height:8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" stroked="f">
                <v:textbox>
                  <w:txbxContent>
                    <w:p w14:paraId="137C2FE4" w14:textId="4036D106" w:rsidR="00A2790C" w:rsidRPr="00A2790C" w:rsidRDefault="00A2790C" w:rsidP="004C06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17171A">
                        <w:rPr>
                          <w:rFonts w:ascii="Times New Roman" w:hAnsi="Times New Roman" w:cs="Times New Roman"/>
                          <w:b/>
                          <w:color w:val="FFF2CC" w:themeColor="accent4" w:themeTint="33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440F09" w:rsidRPr="0017171A">
                        <w:rPr>
                          <w:rFonts w:ascii="Times New Roman" w:hAnsi="Times New Roman" w:cs="Times New Roman"/>
                          <w:b/>
                          <w:color w:val="FFF2CC" w:themeColor="accent4" w:themeTint="33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ELO</w:t>
                      </w:r>
                      <w:r w:rsidRPr="0017171A">
                        <w:rPr>
                          <w:rFonts w:ascii="Times New Roman" w:hAnsi="Times New Roman" w:cs="Times New Roman"/>
                          <w:b/>
                          <w:color w:val="FFF2CC" w:themeColor="accent4" w:themeTint="33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717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</w:rPr>
                        <w:t>90</w:t>
                      </w:r>
                    </w:p>
                    <w:p w14:paraId="00B8E336" w14:textId="614E4A10" w:rsidR="004C0666" w:rsidRPr="00A2790C" w:rsidRDefault="00534CD8" w:rsidP="004C0666">
                      <w:pPr>
                        <w:jc w:val="center"/>
                        <w:rPr>
                          <w:rFonts w:ascii="Michroma" w:hAnsi="Michroma" w:cs="Times New Roman"/>
                          <w:b/>
                          <w:sz w:val="24"/>
                          <w:szCs w:val="24"/>
                        </w:rPr>
                      </w:pPr>
                      <w:r w:rsidRPr="00A2790C">
                        <w:rPr>
                          <w:rFonts w:ascii="Michroma" w:hAnsi="Michroma" w:cs="Times New Roman"/>
                          <w:b/>
                          <w:sz w:val="24"/>
                          <w:szCs w:val="24"/>
                        </w:rPr>
                        <w:t>Semi-Rigid Polyurea</w:t>
                      </w:r>
                    </w:p>
                    <w:p w14:paraId="37F387F1" w14:textId="3CDCE138" w:rsidR="00534CD8" w:rsidRPr="00A2790C" w:rsidRDefault="00534CD8" w:rsidP="004C0666">
                      <w:pPr>
                        <w:jc w:val="center"/>
                        <w:rPr>
                          <w:rFonts w:ascii="Michroma" w:hAnsi="Michroma" w:cs="Times New Roman"/>
                          <w:b/>
                          <w:sz w:val="24"/>
                          <w:szCs w:val="24"/>
                        </w:rPr>
                      </w:pPr>
                      <w:r w:rsidRPr="00A2790C">
                        <w:rPr>
                          <w:rFonts w:ascii="Michroma" w:hAnsi="Michroma" w:cs="Times New Roman"/>
                          <w:b/>
                          <w:sz w:val="24"/>
                          <w:szCs w:val="24"/>
                        </w:rPr>
                        <w:t>Joint Fill Compound</w:t>
                      </w:r>
                    </w:p>
                    <w:p w14:paraId="14B301DE" w14:textId="77777777" w:rsidR="00534CD8" w:rsidRDefault="00534CD8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36349B" wp14:editId="578CEC15">
            <wp:extent cx="1827530" cy="872522"/>
            <wp:effectExtent l="0" t="0" r="127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2D08" w14:textId="28DF7220" w:rsidR="00534CD8" w:rsidRDefault="00534CD8"/>
    <w:p w14:paraId="254A320F" w14:textId="77777777" w:rsidR="00766228" w:rsidRDefault="00766228"/>
    <w:p w14:paraId="7A629C4F" w14:textId="14F76039" w:rsidR="00534CD8" w:rsidRDefault="002E3CFF">
      <w:r w:rsidRPr="00A04F96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C7C2BA" wp14:editId="42451F71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6886575" cy="952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E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51F2D" id="Straight Connector 8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15pt" to="542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" strokecolor="#008ec0" strokeweight="3pt">
                <v:stroke joinstyle="miter"/>
              </v:line>
            </w:pict>
          </mc:Fallback>
        </mc:AlternateContent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B5662C">
        <w:tab/>
      </w:r>
      <w:r w:rsidR="00986E71">
        <w:t xml:space="preserve">          </w:t>
      </w:r>
      <w:r w:rsidR="00186423">
        <w:t xml:space="preserve"> </w:t>
      </w:r>
      <w:r w:rsidR="00186423">
        <w:tab/>
      </w:r>
      <w:r w:rsidR="00186423">
        <w:tab/>
      </w:r>
      <w:r w:rsidR="00186423">
        <w:tab/>
      </w:r>
      <w:r w:rsidR="00186423">
        <w:tab/>
      </w:r>
      <w:r w:rsidR="00186423">
        <w:tab/>
      </w:r>
      <w:r w:rsidR="00186423">
        <w:tab/>
      </w:r>
      <w:r w:rsidR="00186423">
        <w:tab/>
      </w:r>
      <w:r w:rsidR="00186423">
        <w:tab/>
      </w:r>
      <w:r w:rsidR="00186423">
        <w:tab/>
      </w:r>
      <w:r w:rsidR="00186423">
        <w:tab/>
        <w:t xml:space="preserve">         </w:t>
      </w:r>
      <w:r w:rsidR="00986E71">
        <w:t xml:space="preserve"> </w:t>
      </w:r>
      <w:r w:rsidR="00F93FC6">
        <w:t xml:space="preserve">                                                                          </w:t>
      </w:r>
      <w:r w:rsidR="00B5662C">
        <w:t xml:space="preserve">Rev. </w:t>
      </w:r>
      <w:r w:rsidR="00C7516B">
        <w:t>6/22</w:t>
      </w:r>
    </w:p>
    <w:p w14:paraId="34137B1C" w14:textId="2E44277B" w:rsidR="00534CD8" w:rsidRPr="00453EC0" w:rsidRDefault="00D750F3">
      <w:pPr>
        <w:rPr>
          <w:rFonts w:ascii="Times New Roman" w:hAnsi="Times New Roman" w:cs="Times New Roman"/>
          <w:b/>
        </w:rPr>
      </w:pPr>
      <w:bookmarkStart w:id="0" w:name="_Hlk8801494"/>
      <w:proofErr w:type="gramStart"/>
      <w:r w:rsidRPr="00453EC0">
        <w:rPr>
          <w:rFonts w:ascii="Times New Roman" w:hAnsi="Times New Roman" w:cs="Times New Roman"/>
          <w:b/>
        </w:rPr>
        <w:t>■</w:t>
      </w:r>
      <w:bookmarkEnd w:id="0"/>
      <w:r w:rsidR="003B09AC" w:rsidRPr="00453EC0">
        <w:rPr>
          <w:rFonts w:ascii="Times New Roman" w:hAnsi="Times New Roman" w:cs="Times New Roman"/>
          <w:b/>
        </w:rPr>
        <w:t xml:space="preserve"> </w:t>
      </w:r>
      <w:r w:rsidR="00267F33" w:rsidRPr="00453EC0">
        <w:rPr>
          <w:rFonts w:ascii="Times New Roman" w:hAnsi="Times New Roman" w:cs="Times New Roman"/>
          <w:b/>
        </w:rPr>
        <w:t xml:space="preserve"> </w:t>
      </w:r>
      <w:r w:rsidR="00534CD8" w:rsidRPr="00453EC0">
        <w:rPr>
          <w:rFonts w:ascii="Times New Roman" w:hAnsi="Times New Roman" w:cs="Times New Roman"/>
          <w:b/>
        </w:rPr>
        <w:t>Description</w:t>
      </w:r>
      <w:proofErr w:type="gramEnd"/>
    </w:p>
    <w:p w14:paraId="4BEDD6A3" w14:textId="6C1CBD6C" w:rsidR="004C3BCF" w:rsidRDefault="00534CD8" w:rsidP="003A5121">
      <w:pPr>
        <w:jc w:val="both"/>
        <w:rPr>
          <w:rFonts w:ascii="Times New Roman" w:hAnsi="Times New Roman" w:cs="Times New Roman"/>
        </w:rPr>
      </w:pPr>
      <w:r w:rsidRPr="00453EC0">
        <w:rPr>
          <w:rFonts w:ascii="Times New Roman" w:hAnsi="Times New Roman" w:cs="Times New Roman"/>
          <w:b/>
        </w:rPr>
        <w:t>V</w:t>
      </w:r>
      <w:r w:rsidR="00440F09">
        <w:rPr>
          <w:rFonts w:ascii="Times New Roman" w:hAnsi="Times New Roman" w:cs="Times New Roman"/>
          <w:b/>
        </w:rPr>
        <w:t>ELO</w:t>
      </w:r>
      <w:r w:rsidRPr="00453EC0">
        <w:rPr>
          <w:rFonts w:ascii="Times New Roman" w:hAnsi="Times New Roman" w:cs="Times New Roman"/>
          <w:b/>
        </w:rPr>
        <w:t xml:space="preserve"> </w:t>
      </w:r>
      <w:r w:rsidR="00C7516B">
        <w:rPr>
          <w:rFonts w:ascii="Times New Roman" w:hAnsi="Times New Roman" w:cs="Times New Roman"/>
          <w:b/>
        </w:rPr>
        <w:t>90</w:t>
      </w:r>
      <w:r w:rsidRPr="00453EC0">
        <w:rPr>
          <w:rFonts w:ascii="Times New Roman" w:hAnsi="Times New Roman" w:cs="Times New Roman"/>
        </w:rPr>
        <w:t xml:space="preserve"> is a </w:t>
      </w:r>
      <w:r w:rsidR="009B17E4">
        <w:rPr>
          <w:rFonts w:ascii="Times New Roman" w:hAnsi="Times New Roman" w:cs="Times New Roman"/>
        </w:rPr>
        <w:t xml:space="preserve">heavy duty </w:t>
      </w:r>
      <w:r w:rsidR="00C53F21">
        <w:rPr>
          <w:rFonts w:ascii="Times New Roman" w:hAnsi="Times New Roman" w:cs="Times New Roman"/>
        </w:rPr>
        <w:t xml:space="preserve">polyurea joint filler that is </w:t>
      </w:r>
      <w:r w:rsidR="00F2793B">
        <w:rPr>
          <w:rFonts w:ascii="Times New Roman" w:hAnsi="Times New Roman" w:cs="Times New Roman"/>
        </w:rPr>
        <w:t xml:space="preserve">designed to protect </w:t>
      </w:r>
      <w:r w:rsidRPr="00453EC0">
        <w:rPr>
          <w:rFonts w:ascii="Times New Roman" w:hAnsi="Times New Roman" w:cs="Times New Roman"/>
        </w:rPr>
        <w:t xml:space="preserve">the brittle joint edges of </w:t>
      </w:r>
      <w:r w:rsidR="009003F8">
        <w:rPr>
          <w:rFonts w:ascii="Times New Roman" w:hAnsi="Times New Roman" w:cs="Times New Roman"/>
        </w:rPr>
        <w:t>industrial floors</w:t>
      </w:r>
      <w:r w:rsidR="00B01063">
        <w:rPr>
          <w:rFonts w:ascii="Times New Roman" w:hAnsi="Times New Roman" w:cs="Times New Roman"/>
        </w:rPr>
        <w:t xml:space="preserve">. </w:t>
      </w:r>
      <w:r w:rsidR="004E53F4">
        <w:rPr>
          <w:rFonts w:ascii="Times New Roman" w:hAnsi="Times New Roman" w:cs="Times New Roman"/>
        </w:rPr>
        <w:t>It cures rapidly and protects industrial floo</w:t>
      </w:r>
      <w:r w:rsidRPr="00453EC0">
        <w:rPr>
          <w:rFonts w:ascii="Times New Roman" w:hAnsi="Times New Roman" w:cs="Times New Roman"/>
        </w:rPr>
        <w:t xml:space="preserve">rs from damage by heavy and hard wheeled transport of </w:t>
      </w:r>
      <w:proofErr w:type="gramStart"/>
      <w:r w:rsidRPr="00453EC0">
        <w:rPr>
          <w:rFonts w:ascii="Times New Roman" w:hAnsi="Times New Roman" w:cs="Times New Roman"/>
        </w:rPr>
        <w:t>product</w:t>
      </w:r>
      <w:proofErr w:type="gramEnd"/>
      <w:r w:rsidRPr="00453EC0">
        <w:rPr>
          <w:rFonts w:ascii="Times New Roman" w:hAnsi="Times New Roman" w:cs="Times New Roman"/>
        </w:rPr>
        <w:t>.</w:t>
      </w:r>
      <w:r w:rsidR="00B5662C">
        <w:rPr>
          <w:rFonts w:ascii="Times New Roman" w:hAnsi="Times New Roman" w:cs="Times New Roman"/>
        </w:rPr>
        <w:t xml:space="preserve"> </w:t>
      </w:r>
      <w:r w:rsidR="002E1075">
        <w:rPr>
          <w:rFonts w:ascii="Times New Roman" w:hAnsi="Times New Roman" w:cs="Times New Roman"/>
        </w:rPr>
        <w:t>It</w:t>
      </w:r>
      <w:r w:rsidR="00DB2294">
        <w:rPr>
          <w:rFonts w:ascii="Times New Roman" w:hAnsi="Times New Roman" w:cs="Times New Roman"/>
        </w:rPr>
        <w:t xml:space="preserve"> allows for the joints to be shaved quickly</w:t>
      </w:r>
      <w:r w:rsidR="009400F2">
        <w:rPr>
          <w:rFonts w:ascii="Times New Roman" w:hAnsi="Times New Roman" w:cs="Times New Roman"/>
        </w:rPr>
        <w:t xml:space="preserve"> for a </w:t>
      </w:r>
      <w:r w:rsidR="00594EEA">
        <w:rPr>
          <w:rFonts w:ascii="Times New Roman" w:hAnsi="Times New Roman" w:cs="Times New Roman"/>
        </w:rPr>
        <w:t>rapid</w:t>
      </w:r>
      <w:r w:rsidR="00E020F9">
        <w:rPr>
          <w:rFonts w:ascii="Times New Roman" w:hAnsi="Times New Roman" w:cs="Times New Roman"/>
        </w:rPr>
        <w:t xml:space="preserve"> turnaround. </w:t>
      </w:r>
      <w:r w:rsidR="00C53F21" w:rsidRPr="00C53F21">
        <w:rPr>
          <w:rFonts w:ascii="Times New Roman" w:hAnsi="Times New Roman" w:cs="Times New Roman"/>
          <w:b/>
          <w:bCs/>
        </w:rPr>
        <w:t>V</w:t>
      </w:r>
      <w:r w:rsidR="003C4C5A">
        <w:rPr>
          <w:rFonts w:ascii="Times New Roman" w:hAnsi="Times New Roman" w:cs="Times New Roman"/>
          <w:b/>
          <w:bCs/>
        </w:rPr>
        <w:t>ELO</w:t>
      </w:r>
      <w:r w:rsidR="00C53F21" w:rsidRPr="00C53F21">
        <w:rPr>
          <w:rFonts w:ascii="Times New Roman" w:hAnsi="Times New Roman" w:cs="Times New Roman"/>
          <w:b/>
          <w:bCs/>
        </w:rPr>
        <w:t xml:space="preserve"> </w:t>
      </w:r>
      <w:r w:rsidR="00343A70">
        <w:rPr>
          <w:rFonts w:ascii="Times New Roman" w:hAnsi="Times New Roman" w:cs="Times New Roman"/>
          <w:b/>
          <w:bCs/>
        </w:rPr>
        <w:t>90</w:t>
      </w:r>
      <w:r w:rsidR="00C53F21">
        <w:rPr>
          <w:rFonts w:ascii="Times New Roman" w:hAnsi="Times New Roman" w:cs="Times New Roman"/>
        </w:rPr>
        <w:t xml:space="preserve"> provides a smooth flat surface </w:t>
      </w:r>
      <w:r w:rsidR="00347A24">
        <w:rPr>
          <w:rFonts w:ascii="Times New Roman" w:hAnsi="Times New Roman" w:cs="Times New Roman"/>
        </w:rPr>
        <w:t xml:space="preserve">and joint protection </w:t>
      </w:r>
      <w:r w:rsidR="00C53F21">
        <w:rPr>
          <w:rFonts w:ascii="Times New Roman" w:hAnsi="Times New Roman" w:cs="Times New Roman"/>
        </w:rPr>
        <w:t>fr</w:t>
      </w:r>
      <w:r w:rsidR="00347A24">
        <w:rPr>
          <w:rFonts w:ascii="Times New Roman" w:hAnsi="Times New Roman" w:cs="Times New Roman"/>
        </w:rPr>
        <w:t xml:space="preserve">om </w:t>
      </w:r>
      <w:r w:rsidR="00C53F21">
        <w:rPr>
          <w:rFonts w:ascii="Times New Roman" w:hAnsi="Times New Roman" w:cs="Times New Roman"/>
        </w:rPr>
        <w:t xml:space="preserve">transportation of </w:t>
      </w:r>
      <w:r w:rsidR="007C4B36">
        <w:rPr>
          <w:rFonts w:ascii="Times New Roman" w:hAnsi="Times New Roman" w:cs="Times New Roman"/>
        </w:rPr>
        <w:t xml:space="preserve">material on </w:t>
      </w:r>
      <w:r w:rsidR="00EF7895">
        <w:rPr>
          <w:rFonts w:ascii="Times New Roman" w:hAnsi="Times New Roman" w:cs="Times New Roman"/>
        </w:rPr>
        <w:t>fork</w:t>
      </w:r>
      <w:r w:rsidR="004C3BCF">
        <w:rPr>
          <w:rFonts w:ascii="Times New Roman" w:hAnsi="Times New Roman" w:cs="Times New Roman"/>
        </w:rPr>
        <w:t xml:space="preserve">lifts, pallet jacks, stackers, reach trucks, order pickers, </w:t>
      </w:r>
      <w:proofErr w:type="gramStart"/>
      <w:r w:rsidR="004C3BCF">
        <w:rPr>
          <w:rFonts w:ascii="Times New Roman" w:hAnsi="Times New Roman" w:cs="Times New Roman"/>
        </w:rPr>
        <w:t>tow</w:t>
      </w:r>
      <w:proofErr w:type="gramEnd"/>
      <w:r w:rsidR="004C3BCF">
        <w:rPr>
          <w:rFonts w:ascii="Times New Roman" w:hAnsi="Times New Roman" w:cs="Times New Roman"/>
        </w:rPr>
        <w:t xml:space="preserve"> tractors, </w:t>
      </w:r>
      <w:r w:rsidR="007C4B36">
        <w:rPr>
          <w:rFonts w:ascii="Times New Roman" w:hAnsi="Times New Roman" w:cs="Times New Roman"/>
        </w:rPr>
        <w:t xml:space="preserve">AGV’s and other </w:t>
      </w:r>
      <w:r w:rsidR="00700CD6">
        <w:rPr>
          <w:rFonts w:ascii="Times New Roman" w:hAnsi="Times New Roman" w:cs="Times New Roman"/>
        </w:rPr>
        <w:t xml:space="preserve">equipment. </w:t>
      </w:r>
      <w:r w:rsidR="007C4B36">
        <w:rPr>
          <w:rFonts w:ascii="Times New Roman" w:hAnsi="Times New Roman" w:cs="Times New Roman"/>
        </w:rPr>
        <w:t xml:space="preserve"> </w:t>
      </w:r>
      <w:r w:rsidR="00F21E9E">
        <w:rPr>
          <w:rFonts w:ascii="Times New Roman" w:hAnsi="Times New Roman" w:cs="Times New Roman"/>
        </w:rPr>
        <w:t xml:space="preserve"> </w:t>
      </w:r>
    </w:p>
    <w:p w14:paraId="5E7D0027" w14:textId="77777777" w:rsidR="004C3BCF" w:rsidRDefault="004C3BCF" w:rsidP="003A5121">
      <w:pPr>
        <w:jc w:val="both"/>
        <w:rPr>
          <w:rFonts w:ascii="Times New Roman" w:hAnsi="Times New Roman" w:cs="Times New Roman"/>
        </w:rPr>
      </w:pPr>
    </w:p>
    <w:p w14:paraId="687E16EA" w14:textId="638E2D19" w:rsidR="00534CD8" w:rsidRPr="0047056C" w:rsidRDefault="003B09AC" w:rsidP="00534CD8">
      <w:pPr>
        <w:rPr>
          <w:rFonts w:ascii="Times New Roman" w:hAnsi="Times New Roman" w:cs="Times New Roman"/>
          <w:b/>
        </w:rPr>
      </w:pPr>
      <w:proofErr w:type="gramStart"/>
      <w:r w:rsidRPr="0047056C">
        <w:rPr>
          <w:rFonts w:ascii="Times New Roman" w:hAnsi="Times New Roman" w:cs="Times New Roman"/>
          <w:b/>
        </w:rPr>
        <w:t>■</w:t>
      </w:r>
      <w:r w:rsidR="00267F33" w:rsidRPr="0047056C">
        <w:rPr>
          <w:rFonts w:ascii="Times New Roman" w:hAnsi="Times New Roman" w:cs="Times New Roman"/>
          <w:b/>
        </w:rPr>
        <w:t xml:space="preserve">  </w:t>
      </w:r>
      <w:r w:rsidR="00534CD8" w:rsidRPr="0047056C">
        <w:rPr>
          <w:rFonts w:ascii="Times New Roman" w:hAnsi="Times New Roman" w:cs="Times New Roman"/>
          <w:b/>
        </w:rPr>
        <w:t>Uses</w:t>
      </w:r>
      <w:proofErr w:type="gramEnd"/>
      <w:r w:rsidR="00534CD8" w:rsidRPr="0047056C">
        <w:rPr>
          <w:rFonts w:ascii="Times New Roman" w:hAnsi="Times New Roman" w:cs="Times New Roman"/>
          <w:b/>
        </w:rPr>
        <w:t>/Benefits</w:t>
      </w:r>
    </w:p>
    <w:p w14:paraId="0A0F0A95" w14:textId="0950E5A3" w:rsidR="004A217C" w:rsidRPr="0047056C" w:rsidRDefault="0037667A" w:rsidP="003A5121">
      <w:pPr>
        <w:jc w:val="both"/>
        <w:rPr>
          <w:rFonts w:ascii="Times New Roman" w:hAnsi="Times New Roman" w:cs="Times New Roman"/>
        </w:rPr>
      </w:pPr>
      <w:bookmarkStart w:id="1" w:name="_Hlk8655744"/>
      <w:r w:rsidRPr="0047056C">
        <w:rPr>
          <w:rFonts w:ascii="Times New Roman" w:hAnsi="Times New Roman" w:cs="Times New Roman"/>
          <w:b/>
        </w:rPr>
        <w:t>V</w:t>
      </w:r>
      <w:r w:rsidR="00700CD6">
        <w:rPr>
          <w:rFonts w:ascii="Times New Roman" w:hAnsi="Times New Roman" w:cs="Times New Roman"/>
          <w:b/>
        </w:rPr>
        <w:t>ELO</w:t>
      </w:r>
      <w:r w:rsidR="00B3450A">
        <w:rPr>
          <w:rFonts w:ascii="Times New Roman" w:hAnsi="Times New Roman" w:cs="Times New Roman"/>
          <w:b/>
        </w:rPr>
        <w:t xml:space="preserve"> 90</w:t>
      </w:r>
      <w:r w:rsidRPr="0047056C">
        <w:rPr>
          <w:rFonts w:ascii="Times New Roman" w:hAnsi="Times New Roman" w:cs="Times New Roman"/>
        </w:rPr>
        <w:t xml:space="preserve"> is </w:t>
      </w:r>
      <w:bookmarkEnd w:id="1"/>
      <w:r w:rsidRPr="0047056C">
        <w:rPr>
          <w:rFonts w:ascii="Times New Roman" w:hAnsi="Times New Roman" w:cs="Times New Roman"/>
        </w:rPr>
        <w:t xml:space="preserve">not affected by moisture, 100% solids, solvent free, zero VOC’s, </w:t>
      </w:r>
      <w:proofErr w:type="gramStart"/>
      <w:r w:rsidRPr="0047056C">
        <w:rPr>
          <w:rFonts w:ascii="Times New Roman" w:hAnsi="Times New Roman" w:cs="Times New Roman"/>
        </w:rPr>
        <w:t>tack</w:t>
      </w:r>
      <w:proofErr w:type="gramEnd"/>
      <w:r w:rsidRPr="0047056C">
        <w:rPr>
          <w:rFonts w:ascii="Times New Roman" w:hAnsi="Times New Roman" w:cs="Times New Roman"/>
        </w:rPr>
        <w:t xml:space="preserve"> free within minutes and open to traffic in less than an hour.</w:t>
      </w:r>
      <w:r w:rsidR="000C515D">
        <w:rPr>
          <w:rFonts w:ascii="Times New Roman" w:hAnsi="Times New Roman" w:cs="Times New Roman"/>
        </w:rPr>
        <w:t xml:space="preserve"> </w:t>
      </w:r>
      <w:r w:rsidRPr="0047056C">
        <w:rPr>
          <w:rFonts w:ascii="Times New Roman" w:hAnsi="Times New Roman" w:cs="Times New Roman"/>
        </w:rPr>
        <w:t xml:space="preserve">Shore A hardness of </w:t>
      </w:r>
      <w:r w:rsidR="00FE7E72">
        <w:rPr>
          <w:rFonts w:ascii="Times New Roman" w:hAnsi="Times New Roman" w:cs="Times New Roman"/>
        </w:rPr>
        <w:t>90</w:t>
      </w:r>
      <w:r w:rsidR="00700CD6">
        <w:rPr>
          <w:rFonts w:ascii="Times New Roman" w:hAnsi="Times New Roman" w:cs="Times New Roman"/>
        </w:rPr>
        <w:t xml:space="preserve"> with</w:t>
      </w:r>
      <w:r w:rsidRPr="0047056C">
        <w:rPr>
          <w:rFonts w:ascii="Times New Roman" w:hAnsi="Times New Roman" w:cs="Times New Roman"/>
        </w:rPr>
        <w:t xml:space="preserve"> excellent bonding and elongation properties, easily pigmented with consistent color</w:t>
      </w:r>
      <w:r w:rsidR="004A217C" w:rsidRPr="0047056C">
        <w:rPr>
          <w:rFonts w:ascii="Times New Roman" w:hAnsi="Times New Roman" w:cs="Times New Roman"/>
        </w:rPr>
        <w:t xml:space="preserve"> and </w:t>
      </w:r>
      <w:r w:rsidRPr="0047056C">
        <w:rPr>
          <w:rFonts w:ascii="Times New Roman" w:hAnsi="Times New Roman" w:cs="Times New Roman"/>
        </w:rPr>
        <w:t xml:space="preserve">equal viscosity of A and B </w:t>
      </w:r>
      <w:r w:rsidR="004A217C" w:rsidRPr="0047056C">
        <w:rPr>
          <w:rFonts w:ascii="Times New Roman" w:hAnsi="Times New Roman" w:cs="Times New Roman"/>
        </w:rPr>
        <w:t xml:space="preserve">sides </w:t>
      </w:r>
      <w:r w:rsidRPr="0047056C">
        <w:rPr>
          <w:rFonts w:ascii="Times New Roman" w:hAnsi="Times New Roman" w:cs="Times New Roman"/>
        </w:rPr>
        <w:t>for easy mixing</w:t>
      </w:r>
      <w:r w:rsidR="004A217C" w:rsidRPr="0047056C">
        <w:rPr>
          <w:rFonts w:ascii="Times New Roman" w:hAnsi="Times New Roman" w:cs="Times New Roman"/>
        </w:rPr>
        <w:t>.</w:t>
      </w:r>
      <w:r w:rsidRPr="0047056C">
        <w:rPr>
          <w:rFonts w:ascii="Times New Roman" w:hAnsi="Times New Roman" w:cs="Times New Roman"/>
        </w:rPr>
        <w:t xml:space="preserve"> Aromatic formulation is safer for handlers, installers, transport</w:t>
      </w:r>
      <w:r w:rsidR="00B5662C">
        <w:rPr>
          <w:rFonts w:ascii="Times New Roman" w:hAnsi="Times New Roman" w:cs="Times New Roman"/>
        </w:rPr>
        <w:t xml:space="preserve">ers, and </w:t>
      </w:r>
      <w:r w:rsidRPr="0047056C">
        <w:rPr>
          <w:rFonts w:ascii="Times New Roman" w:hAnsi="Times New Roman" w:cs="Times New Roman"/>
        </w:rPr>
        <w:t xml:space="preserve">employees.   </w:t>
      </w:r>
    </w:p>
    <w:p w14:paraId="20B969BE" w14:textId="60D8AA75" w:rsidR="004A217C" w:rsidRPr="0047056C" w:rsidRDefault="004A217C" w:rsidP="0037667A">
      <w:pPr>
        <w:rPr>
          <w:rFonts w:ascii="Times New Roman" w:hAnsi="Times New Roman" w:cs="Times New Roman"/>
        </w:rPr>
      </w:pPr>
    </w:p>
    <w:p w14:paraId="09103282" w14:textId="73102803" w:rsidR="004A217C" w:rsidRPr="0047056C" w:rsidRDefault="005F06EB" w:rsidP="0037667A">
      <w:pPr>
        <w:rPr>
          <w:rFonts w:ascii="Times New Roman" w:hAnsi="Times New Roman" w:cs="Times New Roman"/>
          <w:b/>
        </w:rPr>
      </w:pPr>
      <w:r w:rsidRPr="0047056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48B7DB7" wp14:editId="025C043E">
                <wp:simplePos x="0" y="0"/>
                <wp:positionH relativeFrom="margin">
                  <wp:posOffset>2667000</wp:posOffset>
                </wp:positionH>
                <wp:positionV relativeFrom="paragraph">
                  <wp:posOffset>114300</wp:posOffset>
                </wp:positionV>
                <wp:extent cx="4181475" cy="17621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24C7" w14:textId="541D2C91" w:rsidR="00F61BC9" w:rsidRPr="00B5662C" w:rsidRDefault="00F61BC9" w:rsidP="005F06E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Viscosity</w:t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ASTM 4016</w:t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A=</w:t>
                            </w:r>
                            <w:r w:rsidR="00236B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00cpsB=</w:t>
                            </w:r>
                            <w:r w:rsidR="00236B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00cps</w:t>
                            </w:r>
                          </w:p>
                          <w:p w14:paraId="66DFD7BB" w14:textId="147F3B9C" w:rsidR="00F61BC9" w:rsidRPr="00B5662C" w:rsidRDefault="00F61BC9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Solids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100%</w:t>
                            </w:r>
                          </w:p>
                          <w:p w14:paraId="34642149" w14:textId="701E8F82" w:rsidR="00F61BC9" w:rsidRPr="00B5662C" w:rsidRDefault="00F61BC9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VOC Content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05DCD22" w14:textId="5F746523" w:rsidR="00F61BC9" w:rsidRPr="00B5662C" w:rsidRDefault="00F61BC9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Mix Ratio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1:1</w:t>
                            </w:r>
                          </w:p>
                          <w:p w14:paraId="1076D9B2" w14:textId="14198826" w:rsidR="00F61BC9" w:rsidRPr="00B5662C" w:rsidRDefault="00F61BC9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Gel Time</w:t>
                            </w:r>
                            <w:r w:rsidR="008179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9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ASTM D7997</w:t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362B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0E29FD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275E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-50</w:t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Seconds</w:t>
                            </w:r>
                          </w:p>
                          <w:p w14:paraId="3A8A2E66" w14:textId="2D0BD645" w:rsidR="00F61BC9" w:rsidRPr="00B5662C" w:rsidRDefault="00F61BC9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Tack Free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74°F</w:t>
                            </w:r>
                            <w:r w:rsidR="0078027F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A47AB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4E0B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- 5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Minutes</w:t>
                            </w:r>
                          </w:p>
                          <w:p w14:paraId="6AAE9FFA" w14:textId="0A468FB3" w:rsidR="00F61BC9" w:rsidRPr="00B5662C" w:rsidRDefault="00041D03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Shore A </w:t>
                            </w:r>
                            <w:r w:rsidR="00F61BC9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Hardness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ASTM D-2240</w:t>
                            </w:r>
                            <w:r w:rsidR="00F61BC9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A47AB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835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90</w:t>
                            </w:r>
                            <w:r w:rsidR="00F61BC9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  <w:p w14:paraId="483C330E" w14:textId="5BAFA3EE" w:rsidR="00F61BC9" w:rsidRPr="00B5662C" w:rsidRDefault="00F61BC9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Tear</w:t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Strength</w:t>
                            </w:r>
                            <w:r w:rsidR="00750D37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ASTM D624</w:t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A47AB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835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8179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0E29FD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pli</w:t>
                            </w:r>
                            <w:proofErr w:type="spellEnd"/>
                            <w:proofErr w:type="gramEnd"/>
                          </w:p>
                          <w:p w14:paraId="487F75E1" w14:textId="30649B05" w:rsidR="00F61BC9" w:rsidRPr="00B5662C" w:rsidRDefault="00F61BC9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Tensile</w:t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Strength</w:t>
                            </w:r>
                            <w:r w:rsidR="00750D37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psi</w:t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ASTM D-412 </w:t>
                            </w:r>
                            <w:r w:rsidR="005F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(7 days)</w:t>
                            </w:r>
                            <w:r w:rsidR="006A47AB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835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00 psi</w:t>
                            </w:r>
                          </w:p>
                          <w:p w14:paraId="5CDA11C0" w14:textId="668E7CDC" w:rsidR="00F61BC9" w:rsidRDefault="00F61BC9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Elongation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ASTM </w:t>
                            </w:r>
                            <w:r w:rsidR="00041D03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D-412</w:t>
                            </w:r>
                            <w:r w:rsidR="0078027F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A47AB"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835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200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14:paraId="7E8086FF" w14:textId="2D145FF8" w:rsidR="001B2B0F" w:rsidRPr="00B5662C" w:rsidRDefault="001B2B0F" w:rsidP="00F61B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Shave Time</w:t>
                            </w:r>
                            <w:r w:rsidR="00B067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67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B7B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Typical </w:t>
                            </w:r>
                            <w:r w:rsidR="005B7B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644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644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45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="00F644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B45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inutes</w:t>
                            </w:r>
                            <w:r w:rsidR="00B45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45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E7EADC" w14:textId="77777777" w:rsidR="00F61BC9" w:rsidRPr="00821DA5" w:rsidRDefault="00F61BC9" w:rsidP="00F61B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29DA48" w14:textId="77777777" w:rsidR="00F61BC9" w:rsidRPr="00821DA5" w:rsidRDefault="00F61BC9" w:rsidP="00F61B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0A7C643" w14:textId="77777777" w:rsidR="00F61BC9" w:rsidRDefault="00F61BC9" w:rsidP="00F61B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6DC477" w14:textId="77777777" w:rsidR="00F61BC9" w:rsidRDefault="00F61BC9" w:rsidP="00F61B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16F80D" w14:textId="77777777" w:rsidR="00F61BC9" w:rsidRDefault="00F61BC9" w:rsidP="00F61B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36D700" w14:textId="77777777" w:rsidR="00F61BC9" w:rsidRPr="00821DA5" w:rsidRDefault="00F61BC9" w:rsidP="00F61B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7DB7" id="_x0000_s1027" type="#_x0000_t202" style="position:absolute;margin-left:210pt;margin-top:9pt;width:329.25pt;height:13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" strokeweight="3pt">
                <v:textbox>
                  <w:txbxContent>
                    <w:p w14:paraId="5A9024C7" w14:textId="541D2C91" w:rsidR="00F61BC9" w:rsidRPr="00B5662C" w:rsidRDefault="00F61BC9" w:rsidP="005F06E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Viscosity</w:t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  <w:t>ASTM 4016</w:t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A=</w:t>
                      </w:r>
                      <w:r w:rsidR="00236B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00cpsB=</w:t>
                      </w:r>
                      <w:r w:rsidR="00236B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00cps</w:t>
                      </w:r>
                    </w:p>
                    <w:p w14:paraId="66DFD7BB" w14:textId="147F3B9C" w:rsidR="00F61BC9" w:rsidRPr="00B5662C" w:rsidRDefault="00F61BC9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Solids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100%</w:t>
                      </w:r>
                    </w:p>
                    <w:p w14:paraId="34642149" w14:textId="701E8F82" w:rsidR="00F61BC9" w:rsidRPr="00B5662C" w:rsidRDefault="00F61BC9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VOC Content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</w:p>
                    <w:p w14:paraId="005DCD22" w14:textId="5F746523" w:rsidR="00F61BC9" w:rsidRPr="00B5662C" w:rsidRDefault="00F61BC9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Mix Ratio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1:1</w:t>
                      </w:r>
                    </w:p>
                    <w:p w14:paraId="1076D9B2" w14:textId="14198826" w:rsidR="00F61BC9" w:rsidRPr="00B5662C" w:rsidRDefault="00F61BC9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Gel Time</w:t>
                      </w:r>
                      <w:r w:rsidR="008179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179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ASTM D7997</w:t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362B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0E29FD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275E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-50</w:t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Seconds</w:t>
                      </w:r>
                    </w:p>
                    <w:p w14:paraId="3A8A2E66" w14:textId="2D0BD645" w:rsidR="00F61BC9" w:rsidRPr="00B5662C" w:rsidRDefault="00F61BC9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Tack Free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74°F</w:t>
                      </w:r>
                      <w:r w:rsidR="0078027F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A47AB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4E0BF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- 5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Minutes</w:t>
                      </w:r>
                    </w:p>
                    <w:p w14:paraId="6AAE9FFA" w14:textId="0A468FB3" w:rsidR="00F61BC9" w:rsidRPr="00B5662C" w:rsidRDefault="00041D03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Shore A </w:t>
                      </w:r>
                      <w:r w:rsidR="00F61BC9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Hardness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  <w:t>ASTM D-2240</w:t>
                      </w:r>
                      <w:r w:rsidR="00F61BC9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A47AB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835E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90</w:t>
                      </w:r>
                      <w:r w:rsidR="00F61BC9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</w:p>
                    <w:p w14:paraId="483C330E" w14:textId="5BAFA3EE" w:rsidR="00F61BC9" w:rsidRPr="00B5662C" w:rsidRDefault="00F61BC9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Tear</w:t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Strength</w:t>
                      </w:r>
                      <w:r w:rsidR="00750D37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Die </w:t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ASTM D624</w:t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A47AB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835E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8179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0E29FD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pli</w:t>
                      </w:r>
                      <w:proofErr w:type="spellEnd"/>
                    </w:p>
                    <w:p w14:paraId="487F75E1" w14:textId="30649B05" w:rsidR="00F61BC9" w:rsidRPr="00B5662C" w:rsidRDefault="00F61BC9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Tensile</w:t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Strength</w:t>
                      </w:r>
                      <w:r w:rsidR="00750D37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psi</w:t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ASTM D-412 </w:t>
                      </w:r>
                      <w:r w:rsidR="005F06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(7 days)</w:t>
                      </w:r>
                      <w:r w:rsidR="006A47AB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835E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00 psi</w:t>
                      </w:r>
                    </w:p>
                    <w:p w14:paraId="5CDA11C0" w14:textId="668E7CDC" w:rsidR="00F61BC9" w:rsidRDefault="00F61BC9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Elongation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ASTM </w:t>
                      </w:r>
                      <w:r w:rsidR="00041D03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D-412</w:t>
                      </w:r>
                      <w:r w:rsidR="0078027F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A47AB"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835E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200</w:t>
                      </w:r>
                      <w:r w:rsidRPr="00B566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</w:p>
                    <w:p w14:paraId="7E8086FF" w14:textId="2D145FF8" w:rsidR="001B2B0F" w:rsidRPr="00B5662C" w:rsidRDefault="001B2B0F" w:rsidP="00F61B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Shave Time</w:t>
                      </w:r>
                      <w:r w:rsidR="00B0678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678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B7B0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Typical </w:t>
                      </w:r>
                      <w:r w:rsidR="005B7B0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644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644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4535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15 </w:t>
                      </w:r>
                      <w:r w:rsidR="00F644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B4535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inutes</w:t>
                      </w:r>
                      <w:r w:rsidR="00B4535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4535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4E7EADC" w14:textId="77777777" w:rsidR="00F61BC9" w:rsidRPr="00821DA5" w:rsidRDefault="00F61BC9" w:rsidP="00F61BC9">
                      <w:pPr>
                        <w:rPr>
                          <w:color w:val="000000" w:themeColor="text1"/>
                        </w:rPr>
                      </w:pPr>
                    </w:p>
                    <w:p w14:paraId="4029DA48" w14:textId="77777777" w:rsidR="00F61BC9" w:rsidRPr="00821DA5" w:rsidRDefault="00F61BC9" w:rsidP="00F61BC9">
                      <w:pPr>
                        <w:rPr>
                          <w:color w:val="000000" w:themeColor="text1"/>
                        </w:rPr>
                      </w:pPr>
                    </w:p>
                    <w:p w14:paraId="20A7C643" w14:textId="77777777" w:rsidR="00F61BC9" w:rsidRDefault="00F61BC9" w:rsidP="00F61BC9">
                      <w:pPr>
                        <w:rPr>
                          <w:color w:val="000000" w:themeColor="text1"/>
                        </w:rPr>
                      </w:pPr>
                    </w:p>
                    <w:p w14:paraId="5F6DC477" w14:textId="77777777" w:rsidR="00F61BC9" w:rsidRDefault="00F61BC9" w:rsidP="00F61BC9">
                      <w:pPr>
                        <w:rPr>
                          <w:color w:val="000000" w:themeColor="text1"/>
                        </w:rPr>
                      </w:pPr>
                    </w:p>
                    <w:p w14:paraId="1116F80D" w14:textId="77777777" w:rsidR="00F61BC9" w:rsidRDefault="00F61BC9" w:rsidP="00F61BC9">
                      <w:pPr>
                        <w:rPr>
                          <w:color w:val="000000" w:themeColor="text1"/>
                        </w:rPr>
                      </w:pPr>
                    </w:p>
                    <w:p w14:paraId="3936D700" w14:textId="77777777" w:rsidR="00F61BC9" w:rsidRPr="00821DA5" w:rsidRDefault="00F61BC9" w:rsidP="00F61B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3B09AC" w:rsidRPr="0047056C">
        <w:rPr>
          <w:rFonts w:ascii="Times New Roman" w:hAnsi="Times New Roman" w:cs="Times New Roman"/>
          <w:b/>
        </w:rPr>
        <w:t>■</w:t>
      </w:r>
      <w:r w:rsidR="0078027F" w:rsidRPr="0047056C">
        <w:rPr>
          <w:rFonts w:ascii="Times New Roman" w:hAnsi="Times New Roman" w:cs="Times New Roman"/>
          <w:b/>
        </w:rPr>
        <w:t xml:space="preserve">  </w:t>
      </w:r>
      <w:r w:rsidR="004A217C" w:rsidRPr="0047056C">
        <w:rPr>
          <w:rFonts w:ascii="Times New Roman" w:hAnsi="Times New Roman" w:cs="Times New Roman"/>
          <w:b/>
        </w:rPr>
        <w:t>Technical</w:t>
      </w:r>
      <w:proofErr w:type="gramEnd"/>
      <w:r w:rsidR="004A217C" w:rsidRPr="0047056C">
        <w:rPr>
          <w:rFonts w:ascii="Times New Roman" w:hAnsi="Times New Roman" w:cs="Times New Roman"/>
          <w:b/>
        </w:rPr>
        <w:t xml:space="preserve"> Data</w:t>
      </w:r>
    </w:p>
    <w:p w14:paraId="1D0BA60A" w14:textId="1B215239" w:rsidR="004A217C" w:rsidRPr="0047056C" w:rsidRDefault="00B5662C" w:rsidP="003A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41D03">
        <w:rPr>
          <w:rFonts w:ascii="Times New Roman" w:hAnsi="Times New Roman" w:cs="Times New Roman"/>
        </w:rPr>
        <w:t>est data shown</w:t>
      </w:r>
      <w:r w:rsidR="00453EC0">
        <w:rPr>
          <w:rFonts w:ascii="Times New Roman" w:hAnsi="Times New Roman" w:cs="Times New Roman"/>
        </w:rPr>
        <w:t xml:space="preserve"> are</w:t>
      </w:r>
      <w:r w:rsidR="00041D03">
        <w:rPr>
          <w:rFonts w:ascii="Times New Roman" w:hAnsi="Times New Roman" w:cs="Times New Roman"/>
        </w:rPr>
        <w:t xml:space="preserve"> typical values obtained under laboratory conditions.  Some variations could be found under varied conditions in the field</w:t>
      </w:r>
      <w:r>
        <w:rPr>
          <w:rFonts w:ascii="Times New Roman" w:hAnsi="Times New Roman" w:cs="Times New Roman"/>
        </w:rPr>
        <w:t xml:space="preserve"> such as temperature, </w:t>
      </w:r>
      <w:proofErr w:type="gramStart"/>
      <w:r>
        <w:rPr>
          <w:rFonts w:ascii="Times New Roman" w:hAnsi="Times New Roman" w:cs="Times New Roman"/>
        </w:rPr>
        <w:t>humidity</w:t>
      </w:r>
      <w:proofErr w:type="gramEnd"/>
      <w:r>
        <w:rPr>
          <w:rFonts w:ascii="Times New Roman" w:hAnsi="Times New Roman" w:cs="Times New Roman"/>
        </w:rPr>
        <w:t xml:space="preserve"> and </w:t>
      </w:r>
      <w:r w:rsidR="002355E3">
        <w:rPr>
          <w:rFonts w:ascii="Times New Roman" w:hAnsi="Times New Roman" w:cs="Times New Roman"/>
        </w:rPr>
        <w:t>type of substrate</w:t>
      </w:r>
      <w:r w:rsidR="00041D03">
        <w:rPr>
          <w:rFonts w:ascii="Times New Roman" w:hAnsi="Times New Roman" w:cs="Times New Roman"/>
        </w:rPr>
        <w:t xml:space="preserve">.  </w:t>
      </w:r>
      <w:r w:rsidR="002355E3">
        <w:rPr>
          <w:rFonts w:ascii="Times New Roman" w:hAnsi="Times New Roman" w:cs="Times New Roman"/>
        </w:rPr>
        <w:t xml:space="preserve">Foot traffic is generally acceptable within </w:t>
      </w:r>
      <w:r w:rsidR="000C515D">
        <w:rPr>
          <w:rFonts w:ascii="Times New Roman" w:hAnsi="Times New Roman" w:cs="Times New Roman"/>
        </w:rPr>
        <w:t>5</w:t>
      </w:r>
      <w:r w:rsidR="002355E3">
        <w:rPr>
          <w:rFonts w:ascii="Times New Roman" w:hAnsi="Times New Roman" w:cs="Times New Roman"/>
        </w:rPr>
        <w:t xml:space="preserve"> minutes. Complies with LEED® IEQ Credit 4.1</w:t>
      </w:r>
      <w:bookmarkStart w:id="2" w:name="_Hlk11738353"/>
      <w:r w:rsidR="002355E3">
        <w:rPr>
          <w:rFonts w:ascii="Times New Roman" w:hAnsi="Times New Roman" w:cs="Times New Roman"/>
        </w:rPr>
        <w:t>.</w:t>
      </w:r>
      <w:r w:rsidR="000C515D">
        <w:rPr>
          <w:rFonts w:ascii="Times New Roman" w:hAnsi="Times New Roman" w:cs="Times New Roman"/>
        </w:rPr>
        <w:t xml:space="preserve"> </w:t>
      </w:r>
      <w:bookmarkStart w:id="3" w:name="_Hlk11741309"/>
      <w:r w:rsidR="0081796B">
        <w:rPr>
          <w:rFonts w:ascii="Times New Roman" w:hAnsi="Times New Roman" w:cs="Times New Roman"/>
        </w:rPr>
        <w:t xml:space="preserve">Once cured, this product is inert (chemically inactive).  Therefore, it is safe to discard and for use in areas subject to inspection for food safety.  </w:t>
      </w:r>
      <w:r w:rsidR="002355E3">
        <w:rPr>
          <w:rFonts w:ascii="Times New Roman" w:hAnsi="Times New Roman" w:cs="Times New Roman"/>
        </w:rPr>
        <w:t xml:space="preserve">  </w:t>
      </w:r>
      <w:r w:rsidR="00041D03">
        <w:rPr>
          <w:rFonts w:ascii="Times New Roman" w:hAnsi="Times New Roman" w:cs="Times New Roman"/>
        </w:rPr>
        <w:t xml:space="preserve"> </w:t>
      </w:r>
    </w:p>
    <w:bookmarkEnd w:id="2"/>
    <w:bookmarkEnd w:id="3"/>
    <w:p w14:paraId="04B52F08" w14:textId="624C001B" w:rsidR="00B356E0" w:rsidRPr="005F24B6" w:rsidRDefault="00B356E0" w:rsidP="0037667A">
      <w:pPr>
        <w:rPr>
          <w:rFonts w:ascii="Times New Roman" w:hAnsi="Times New Roman" w:cs="Times New Roman"/>
          <w:bCs/>
          <w:iCs/>
        </w:rPr>
      </w:pPr>
    </w:p>
    <w:p w14:paraId="6FFF27D0" w14:textId="1DF27CEA" w:rsidR="0047056C" w:rsidRPr="0047056C" w:rsidRDefault="0047056C" w:rsidP="0047056C">
      <w:pPr>
        <w:rPr>
          <w:rFonts w:ascii="Times New Roman" w:hAnsi="Times New Roman" w:cs="Times New Roman"/>
          <w:b/>
        </w:rPr>
      </w:pPr>
    </w:p>
    <w:p w14:paraId="5894B85E" w14:textId="440234DD" w:rsidR="0047056C" w:rsidRPr="0047056C" w:rsidRDefault="005F24B6" w:rsidP="0047056C">
      <w:pPr>
        <w:rPr>
          <w:rFonts w:ascii="Times New Roman" w:hAnsi="Times New Roman" w:cs="Times New Roman"/>
          <w:b/>
        </w:rPr>
      </w:pPr>
      <w:r w:rsidRPr="0047056C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BE5118F" wp14:editId="399BF034">
                <wp:simplePos x="0" y="0"/>
                <wp:positionH relativeFrom="column">
                  <wp:posOffset>3876675</wp:posOffset>
                </wp:positionH>
                <wp:positionV relativeFrom="paragraph">
                  <wp:posOffset>29845</wp:posOffset>
                </wp:positionV>
                <wp:extent cx="2962275" cy="147637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1779" w14:textId="2C0B433D" w:rsidR="00F44593" w:rsidRPr="00B5662C" w:rsidRDefault="00A723B0" w:rsidP="00F445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b/>
                                <w:color w:val="008EC0"/>
                                <w:sz w:val="20"/>
                                <w:szCs w:val="20"/>
                              </w:rPr>
                              <w:t>Joint</w:t>
                            </w:r>
                            <w:r w:rsidR="00750D37" w:rsidRPr="00B5662C">
                              <w:rPr>
                                <w:rFonts w:ascii="Times New Roman" w:hAnsi="Times New Roman" w:cs="Times New Roman"/>
                                <w:b/>
                                <w:color w:val="008EC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spellStart"/>
                            <w:r w:rsidR="00F44593" w:rsidRPr="00B566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Joint</w:t>
                            </w:r>
                            <w:proofErr w:type="spellEnd"/>
                            <w:r w:rsidR="00F44593" w:rsidRPr="00B566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Depth</w:t>
                            </w:r>
                            <w:r w:rsidR="00CD2B7D" w:rsidRPr="00B566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►</w:t>
                            </w:r>
                          </w:p>
                          <w:p w14:paraId="76CDD987" w14:textId="750B7B9D" w:rsidR="00F44593" w:rsidRPr="00B5662C" w:rsidRDefault="00671847" w:rsidP="00F4459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b/>
                                <w:color w:val="008EC0"/>
                                <w:sz w:val="20"/>
                                <w:szCs w:val="20"/>
                              </w:rPr>
                              <w:t>Width</w:t>
                            </w:r>
                            <w:r w:rsidR="00F44593" w:rsidRPr="00B5662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1795813" w14:textId="5BBC1008" w:rsidR="00F44593" w:rsidRPr="00B5662C" w:rsidRDefault="00750D37" w:rsidP="00F4459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b/>
                                <w:color w:val="008E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71847" w:rsidRPr="00B5662C">
                              <w:rPr>
                                <w:rFonts w:ascii="Times New Roman" w:hAnsi="Times New Roman" w:cs="Times New Roman"/>
                                <w:b/>
                                <w:color w:val="008EC0"/>
                                <w:sz w:val="20"/>
                                <w:szCs w:val="20"/>
                              </w:rPr>
                              <w:t>▼</w:t>
                            </w:r>
                            <w:r w:rsidR="00602823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F44593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8CE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44593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¾”   </w:t>
                            </w:r>
                            <w:proofErr w:type="gramEnd"/>
                            <w:r w:rsidR="00F44593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FCF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71847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F5FCF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4593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1”      1-1/2”   2”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038CE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2.5” </w:t>
                            </w:r>
                            <w:r w:rsidR="00E038CE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3”</w:t>
                            </w:r>
                          </w:p>
                          <w:tbl>
                            <w:tblPr>
                              <w:tblStyle w:val="TableGrid"/>
                              <w:tblW w:w="42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6"/>
                              <w:gridCol w:w="646"/>
                              <w:gridCol w:w="646"/>
                              <w:gridCol w:w="626"/>
                              <w:gridCol w:w="574"/>
                              <w:gridCol w:w="506"/>
                              <w:gridCol w:w="506"/>
                            </w:tblGrid>
                            <w:tr w:rsidR="00A20AA5" w:rsidRPr="00B5662C" w14:paraId="5227A533" w14:textId="50FCA83D" w:rsidTr="00750D37">
                              <w:trPr>
                                <w:trHeight w:val="249"/>
                              </w:trPr>
                              <w:tc>
                                <w:tcPr>
                                  <w:tcW w:w="746" w:type="dxa"/>
                                </w:tcPr>
                                <w:p w14:paraId="77347F94" w14:textId="77777777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color w:val="008EC0"/>
                                      <w:sz w:val="20"/>
                                      <w:szCs w:val="20"/>
                                    </w:rPr>
                                    <w:t>1/8”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340F5730" w14:textId="41DA811F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205’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4B90A12E" w14:textId="0FB26044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154’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06844C43" w14:textId="7A60DEF1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103’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1C6E650F" w14:textId="02A8306A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77’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07CEFB23" w14:textId="5DD2696A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  <w:r w:rsidR="00E038CE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2A85326D" w14:textId="73D0B04B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  <w:r w:rsidR="00E038CE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A20AA5" w:rsidRPr="00B5662C" w14:paraId="19645D05" w14:textId="32809D92" w:rsidTr="00750D37">
                              <w:trPr>
                                <w:trHeight w:val="263"/>
                              </w:trPr>
                              <w:tc>
                                <w:tcPr>
                                  <w:tcW w:w="746" w:type="dxa"/>
                                </w:tcPr>
                                <w:p w14:paraId="55F96A92" w14:textId="68489027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  <w:szCs w:val="20"/>
                                    </w:rPr>
                                    <w:t>3/16”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C7A4319" w14:textId="6D93A276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137’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96CEAAD" w14:textId="74E3CB71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4273CB76" w14:textId="42CCFE98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6F5134D2" w14:textId="1F37417A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0B29C7DA" w14:textId="19AB3E68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41’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5CE4B98E" w14:textId="3F2A2EA0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34’</w:t>
                                  </w:r>
                                </w:p>
                              </w:tc>
                            </w:tr>
                            <w:tr w:rsidR="00A20AA5" w:rsidRPr="00B5662C" w14:paraId="159A3772" w14:textId="1FF96259" w:rsidTr="00750D37">
                              <w:trPr>
                                <w:trHeight w:val="249"/>
                              </w:trPr>
                              <w:tc>
                                <w:tcPr>
                                  <w:tcW w:w="746" w:type="dxa"/>
                                </w:tcPr>
                                <w:p w14:paraId="3A513EB1" w14:textId="7D6317C8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color w:val="008EC0"/>
                                      <w:sz w:val="20"/>
                                      <w:szCs w:val="20"/>
                                    </w:rPr>
                                    <w:t>¼”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9DED6C7" w14:textId="6DC6B9A3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103’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4E27F43" w14:textId="46A0E020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1039078F" w14:textId="299629A7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6E3A0BC" w14:textId="3787D4AB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3D3EC17B" w14:textId="030EC182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31’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2B915AA9" w14:textId="3FE8B272" w:rsidR="00A20AA5" w:rsidRPr="00B5662C" w:rsidRDefault="00E038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26’</w:t>
                                  </w:r>
                                </w:p>
                              </w:tc>
                            </w:tr>
                            <w:tr w:rsidR="00A20AA5" w:rsidRPr="00B5662C" w14:paraId="5B921B28" w14:textId="74873598" w:rsidTr="00750D37">
                              <w:trPr>
                                <w:trHeight w:val="263"/>
                              </w:trPr>
                              <w:tc>
                                <w:tcPr>
                                  <w:tcW w:w="746" w:type="dxa"/>
                                </w:tcPr>
                                <w:p w14:paraId="584DE0A9" w14:textId="52055254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color w:val="008EC0"/>
                                      <w:sz w:val="20"/>
                                      <w:szCs w:val="20"/>
                                    </w:rPr>
                                    <w:t>3/8”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3EB0A1D7" w14:textId="11AFFC62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68’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193D84E8" w14:textId="07A7AE5C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68207CEA" w14:textId="490322CB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1650588" w14:textId="383BB14B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="00A20AA5"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021FECED" w14:textId="06A08C2B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1DD0F85F" w14:textId="64CD227C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17’</w:t>
                                  </w:r>
                                </w:p>
                              </w:tc>
                            </w:tr>
                            <w:tr w:rsidR="00A20AA5" w:rsidRPr="00B5662C" w14:paraId="545415F6" w14:textId="747222C2" w:rsidTr="00750D37">
                              <w:trPr>
                                <w:trHeight w:val="249"/>
                              </w:trPr>
                              <w:tc>
                                <w:tcPr>
                                  <w:tcW w:w="746" w:type="dxa"/>
                                </w:tcPr>
                                <w:p w14:paraId="5CF636EE" w14:textId="335EEDC1" w:rsidR="00A20AA5" w:rsidRPr="00B5662C" w:rsidRDefault="00A20AA5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  <w:szCs w:val="20"/>
                                    </w:rPr>
                                    <w:t>½”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6CA626A5" w14:textId="5F3680DF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51’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3D256E25" w14:textId="76134E3A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39’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5FFF51FD" w14:textId="41174D8F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26’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60F93ADD" w14:textId="1B03E3CC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59AC505B" w14:textId="3359F1DB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15’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429391D8" w14:textId="076B0243" w:rsidR="00A20AA5" w:rsidRPr="00B5662C" w:rsidRDefault="00750D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566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13’</w:t>
                                  </w:r>
                                </w:p>
                              </w:tc>
                            </w:tr>
                          </w:tbl>
                          <w:p w14:paraId="0F28A4D3" w14:textId="77777777" w:rsidR="00F44593" w:rsidRDefault="00F44593" w:rsidP="00F44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118F" id="_x0000_s1028" type="#_x0000_t202" style="position:absolute;margin-left:305.25pt;margin-top:2.35pt;width:233.25pt;height:116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" strokeweight="3pt">
                <v:textbox>
                  <w:txbxContent>
                    <w:p w14:paraId="40081779" w14:textId="2C0B433D" w:rsidR="00F44593" w:rsidRPr="00B5662C" w:rsidRDefault="00A723B0" w:rsidP="00F4459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b/>
                          <w:color w:val="008EC0"/>
                          <w:sz w:val="20"/>
                          <w:szCs w:val="20"/>
                        </w:rPr>
                        <w:t>Joint</w:t>
                      </w:r>
                      <w:r w:rsidR="00750D37" w:rsidRPr="00B5662C">
                        <w:rPr>
                          <w:rFonts w:ascii="Times New Roman" w:hAnsi="Times New Roman" w:cs="Times New Roman"/>
                          <w:b/>
                          <w:color w:val="008EC0"/>
                          <w:sz w:val="20"/>
                          <w:szCs w:val="20"/>
                        </w:rPr>
                        <w:t xml:space="preserve">          </w:t>
                      </w:r>
                      <w:proofErr w:type="spellStart"/>
                      <w:r w:rsidR="00F44593" w:rsidRPr="00B5662C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Joint</w:t>
                      </w:r>
                      <w:proofErr w:type="spellEnd"/>
                      <w:r w:rsidR="00F44593" w:rsidRPr="00B5662C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Depth</w:t>
                      </w:r>
                      <w:r w:rsidR="00CD2B7D" w:rsidRPr="00B5662C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5662C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►</w:t>
                      </w:r>
                    </w:p>
                    <w:p w14:paraId="76CDD987" w14:textId="750B7B9D" w:rsidR="00F44593" w:rsidRPr="00B5662C" w:rsidRDefault="00671847" w:rsidP="00F44593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b/>
                          <w:color w:val="008EC0"/>
                          <w:sz w:val="20"/>
                          <w:szCs w:val="20"/>
                        </w:rPr>
                        <w:t>Width</w:t>
                      </w:r>
                      <w:r w:rsidR="00F44593" w:rsidRPr="00B5662C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1795813" w14:textId="5BBC1008" w:rsidR="00F44593" w:rsidRPr="00B5662C" w:rsidRDefault="00750D37" w:rsidP="00F44593">
                      <w:pP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B5662C">
                        <w:rPr>
                          <w:rFonts w:ascii="Times New Roman" w:hAnsi="Times New Roman" w:cs="Times New Roman"/>
                          <w:b/>
                          <w:color w:val="008EC0"/>
                          <w:sz w:val="20"/>
                          <w:szCs w:val="20"/>
                        </w:rPr>
                        <w:t xml:space="preserve">  </w:t>
                      </w:r>
                      <w:r w:rsidR="00671847" w:rsidRPr="00B5662C">
                        <w:rPr>
                          <w:rFonts w:ascii="Times New Roman" w:hAnsi="Times New Roman" w:cs="Times New Roman"/>
                          <w:b/>
                          <w:color w:val="008EC0"/>
                          <w:sz w:val="20"/>
                          <w:szCs w:val="20"/>
                        </w:rPr>
                        <w:t>▼</w:t>
                      </w:r>
                      <w:r w:rsidR="00602823" w:rsidRPr="00B566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F44593" w:rsidRPr="00B566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038CE" w:rsidRPr="00B566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44593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¾”   </w:t>
                      </w:r>
                      <w:proofErr w:type="gramEnd"/>
                      <w:r w:rsidR="00F44593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1F5FCF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="00671847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="001F5FCF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F44593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1”      1-1/2”   2”</w:t>
                      </w:r>
                      <w:r w:rsidR="00A20AA5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   </w:t>
                      </w:r>
                      <w:r w:rsidR="00E038CE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="00A20AA5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2.5” </w:t>
                      </w:r>
                      <w:r w:rsidR="00E038CE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  <w:r w:rsidR="00A20AA5" w:rsidRPr="00B5662C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3”</w:t>
                      </w:r>
                    </w:p>
                    <w:tbl>
                      <w:tblPr>
                        <w:tblStyle w:val="TableGrid"/>
                        <w:tblW w:w="42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46"/>
                        <w:gridCol w:w="646"/>
                        <w:gridCol w:w="646"/>
                        <w:gridCol w:w="626"/>
                        <w:gridCol w:w="574"/>
                        <w:gridCol w:w="506"/>
                        <w:gridCol w:w="506"/>
                      </w:tblGrid>
                      <w:tr w:rsidR="00A20AA5" w:rsidRPr="00B5662C" w14:paraId="5227A533" w14:textId="50FCA83D" w:rsidTr="00750D37">
                        <w:trPr>
                          <w:trHeight w:val="249"/>
                        </w:trPr>
                        <w:tc>
                          <w:tcPr>
                            <w:tcW w:w="746" w:type="dxa"/>
                          </w:tcPr>
                          <w:p w14:paraId="77347F94" w14:textId="77777777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8EC0"/>
                                <w:sz w:val="20"/>
                                <w:szCs w:val="20"/>
                              </w:rPr>
                              <w:t>1/8”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340F5730" w14:textId="41DA811F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205’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4B90A12E" w14:textId="0FB26044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154’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06844C43" w14:textId="7A60DEF1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103’</w:t>
                            </w:r>
                          </w:p>
                        </w:tc>
                        <w:tc>
                          <w:tcPr>
                            <w:tcW w:w="574" w:type="dxa"/>
                          </w:tcPr>
                          <w:p w14:paraId="1C6E650F" w14:textId="02A8306A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07CEFB23" w14:textId="5DD2696A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</w:t>
                            </w:r>
                            <w:r w:rsidR="00E038CE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2A85326D" w14:textId="73D0B04B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51</w:t>
                            </w:r>
                            <w:r w:rsidR="00E038CE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</w:tr>
                      <w:tr w:rsidR="00A20AA5" w:rsidRPr="00B5662C" w14:paraId="19645D05" w14:textId="32809D92" w:rsidTr="00750D37">
                        <w:trPr>
                          <w:trHeight w:val="263"/>
                        </w:trPr>
                        <w:tc>
                          <w:tcPr>
                            <w:tcW w:w="746" w:type="dxa"/>
                          </w:tcPr>
                          <w:p w14:paraId="55F96A92" w14:textId="68489027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  <w:t>3/16”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5C7A4319" w14:textId="6D93A276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137’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596CEAAD" w14:textId="74E3CB71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4273CB76" w14:textId="42CCFE98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68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574" w:type="dxa"/>
                          </w:tcPr>
                          <w:p w14:paraId="6F5134D2" w14:textId="1F37417A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51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0B29C7DA" w14:textId="19AB3E68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41’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5CE4B98E" w14:textId="3F2A2EA0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34’</w:t>
                            </w:r>
                          </w:p>
                        </w:tc>
                      </w:tr>
                      <w:tr w:rsidR="00A20AA5" w:rsidRPr="00B5662C" w14:paraId="159A3772" w14:textId="1FF96259" w:rsidTr="00750D37">
                        <w:trPr>
                          <w:trHeight w:val="249"/>
                        </w:trPr>
                        <w:tc>
                          <w:tcPr>
                            <w:tcW w:w="746" w:type="dxa"/>
                          </w:tcPr>
                          <w:p w14:paraId="3A513EB1" w14:textId="7D6317C8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8EC0"/>
                                <w:sz w:val="20"/>
                                <w:szCs w:val="20"/>
                              </w:rPr>
                              <w:t>¼”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59DED6C7" w14:textId="6DC6B9A3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103’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54E27F43" w14:textId="46A0E020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1039078F" w14:textId="299629A7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51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574" w:type="dxa"/>
                          </w:tcPr>
                          <w:p w14:paraId="76E3A0BC" w14:textId="3787D4AB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39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3D3EC17B" w14:textId="030EC182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2B915AA9" w14:textId="3FE8B272" w:rsidR="00A20AA5" w:rsidRPr="00B5662C" w:rsidRDefault="00E038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26’</w:t>
                            </w:r>
                          </w:p>
                        </w:tc>
                      </w:tr>
                      <w:tr w:rsidR="00A20AA5" w:rsidRPr="00B5662C" w14:paraId="5B921B28" w14:textId="74873598" w:rsidTr="00750D37">
                        <w:trPr>
                          <w:trHeight w:val="263"/>
                        </w:trPr>
                        <w:tc>
                          <w:tcPr>
                            <w:tcW w:w="746" w:type="dxa"/>
                          </w:tcPr>
                          <w:p w14:paraId="584DE0A9" w14:textId="52055254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8EC0"/>
                                <w:sz w:val="20"/>
                                <w:szCs w:val="20"/>
                              </w:rPr>
                              <w:t>3/8”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3EB0A1D7" w14:textId="11AFFC62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68’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193D84E8" w14:textId="07A7AE5C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51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68207CEA" w14:textId="490322CB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574" w:type="dxa"/>
                          </w:tcPr>
                          <w:p w14:paraId="41650588" w14:textId="383BB14B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  <w:r w:rsidR="00A20AA5"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021FECED" w14:textId="06A08C2B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1DD0F85F" w14:textId="64CD227C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17’</w:t>
                            </w:r>
                          </w:p>
                        </w:tc>
                      </w:tr>
                      <w:tr w:rsidR="00A20AA5" w:rsidRPr="00B5662C" w14:paraId="545415F6" w14:textId="747222C2" w:rsidTr="00750D37">
                        <w:trPr>
                          <w:trHeight w:val="249"/>
                        </w:trPr>
                        <w:tc>
                          <w:tcPr>
                            <w:tcW w:w="746" w:type="dxa"/>
                          </w:tcPr>
                          <w:p w14:paraId="5CF636EE" w14:textId="335EEDC1" w:rsidR="00A20AA5" w:rsidRPr="00B5662C" w:rsidRDefault="00A20AA5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  <w:t>½”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6CA626A5" w14:textId="5F3680DF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51’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3D256E25" w14:textId="76134E3A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39’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5FFF51FD" w14:textId="41174D8F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26’</w:t>
                            </w:r>
                          </w:p>
                        </w:tc>
                        <w:tc>
                          <w:tcPr>
                            <w:tcW w:w="574" w:type="dxa"/>
                          </w:tcPr>
                          <w:p w14:paraId="60F93ADD" w14:textId="1B03E3CC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59AC505B" w14:textId="3359F1DB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15’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429391D8" w14:textId="076B0243" w:rsidR="00A20AA5" w:rsidRPr="00B5662C" w:rsidRDefault="00750D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13’</w:t>
                            </w:r>
                          </w:p>
                        </w:tc>
                      </w:tr>
                    </w:tbl>
                    <w:p w14:paraId="0F28A4D3" w14:textId="77777777" w:rsidR="00F44593" w:rsidRDefault="00F44593" w:rsidP="00F4459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47056C" w:rsidRPr="0047056C">
        <w:rPr>
          <w:rFonts w:ascii="Times New Roman" w:hAnsi="Times New Roman" w:cs="Times New Roman"/>
          <w:b/>
        </w:rPr>
        <w:t>■  Coverage</w:t>
      </w:r>
      <w:proofErr w:type="gramEnd"/>
      <w:r w:rsidR="0047056C" w:rsidRPr="0047056C">
        <w:rPr>
          <w:rFonts w:ascii="Times New Roman" w:hAnsi="Times New Roman" w:cs="Times New Roman"/>
          <w:b/>
        </w:rPr>
        <w:t xml:space="preserve"> Rates</w:t>
      </w:r>
    </w:p>
    <w:p w14:paraId="26C086E1" w14:textId="77777777" w:rsidR="00453EC0" w:rsidRDefault="0047056C" w:rsidP="003A5121">
      <w:pPr>
        <w:jc w:val="both"/>
        <w:rPr>
          <w:rFonts w:ascii="Times New Roman" w:hAnsi="Times New Roman" w:cs="Times New Roman"/>
        </w:rPr>
      </w:pPr>
      <w:r w:rsidRPr="0047056C">
        <w:rPr>
          <w:rFonts w:ascii="Times New Roman" w:hAnsi="Times New Roman" w:cs="Times New Roman"/>
        </w:rPr>
        <w:t xml:space="preserve">1 Gallon = 231 cubic inches, or 128 ounces.  </w:t>
      </w:r>
    </w:p>
    <w:p w14:paraId="4FD85C75" w14:textId="77777777" w:rsidR="00A20AA5" w:rsidRDefault="0047056C" w:rsidP="003A5121">
      <w:pPr>
        <w:jc w:val="both"/>
        <w:rPr>
          <w:rFonts w:ascii="Times New Roman" w:hAnsi="Times New Roman" w:cs="Times New Roman"/>
        </w:rPr>
      </w:pPr>
      <w:r w:rsidRPr="0047056C">
        <w:rPr>
          <w:rFonts w:ascii="Times New Roman" w:hAnsi="Times New Roman" w:cs="Times New Roman"/>
        </w:rPr>
        <w:t xml:space="preserve">1 Gallon = 5.8 (22 oz.) cartridges.  </w:t>
      </w:r>
    </w:p>
    <w:p w14:paraId="0BE5B054" w14:textId="6E2631BE" w:rsidR="00A20AA5" w:rsidRDefault="0047056C" w:rsidP="003A5121">
      <w:pPr>
        <w:jc w:val="both"/>
        <w:rPr>
          <w:rFonts w:ascii="Times New Roman" w:hAnsi="Times New Roman" w:cs="Times New Roman"/>
        </w:rPr>
      </w:pPr>
      <w:r w:rsidRPr="0047056C">
        <w:rPr>
          <w:rFonts w:ascii="Times New Roman" w:hAnsi="Times New Roman" w:cs="Times New Roman"/>
        </w:rPr>
        <w:t xml:space="preserve">The chart </w:t>
      </w:r>
      <w:r w:rsidR="00453EC0">
        <w:rPr>
          <w:rFonts w:ascii="Times New Roman" w:hAnsi="Times New Roman" w:cs="Times New Roman"/>
        </w:rPr>
        <w:t xml:space="preserve">shown here indicates </w:t>
      </w:r>
      <w:r w:rsidRPr="0047056C">
        <w:rPr>
          <w:rFonts w:ascii="Times New Roman" w:hAnsi="Times New Roman" w:cs="Times New Roman"/>
        </w:rPr>
        <w:t xml:space="preserve">amounts of lineal feet per gallon.  </w:t>
      </w:r>
      <w:r w:rsidR="00A20AA5">
        <w:rPr>
          <w:rFonts w:ascii="Times New Roman" w:hAnsi="Times New Roman" w:cs="Times New Roman"/>
        </w:rPr>
        <w:t>Divide by 5.8 for lineal feet of 22 oz. cartridges.</w:t>
      </w:r>
    </w:p>
    <w:p w14:paraId="5C71D76C" w14:textId="6437F7F1" w:rsidR="0047056C" w:rsidRPr="0047056C" w:rsidRDefault="0047056C" w:rsidP="003A5121">
      <w:pPr>
        <w:jc w:val="both"/>
        <w:rPr>
          <w:rFonts w:ascii="Times New Roman" w:hAnsi="Times New Roman" w:cs="Times New Roman"/>
        </w:rPr>
      </w:pPr>
      <w:r w:rsidRPr="0047056C">
        <w:rPr>
          <w:rFonts w:ascii="Times New Roman" w:hAnsi="Times New Roman" w:cs="Times New Roman"/>
        </w:rPr>
        <w:t xml:space="preserve">Estimations must include a percentage for waste such as overfill.  Typical </w:t>
      </w:r>
      <w:r w:rsidR="00A20AA5">
        <w:rPr>
          <w:rFonts w:ascii="Times New Roman" w:hAnsi="Times New Roman" w:cs="Times New Roman"/>
        </w:rPr>
        <w:t>deduc</w:t>
      </w:r>
      <w:r w:rsidRPr="0047056C">
        <w:rPr>
          <w:rFonts w:ascii="Times New Roman" w:hAnsi="Times New Roman" w:cs="Times New Roman"/>
        </w:rPr>
        <w:t>tions for waste range between 1</w:t>
      </w:r>
      <w:r w:rsidR="00A20AA5">
        <w:rPr>
          <w:rFonts w:ascii="Times New Roman" w:hAnsi="Times New Roman" w:cs="Times New Roman"/>
        </w:rPr>
        <w:t>0</w:t>
      </w:r>
      <w:r w:rsidRPr="0047056C">
        <w:rPr>
          <w:rFonts w:ascii="Times New Roman" w:hAnsi="Times New Roman" w:cs="Times New Roman"/>
        </w:rPr>
        <w:t>% – 1</w:t>
      </w:r>
      <w:r w:rsidR="00A20AA5">
        <w:rPr>
          <w:rFonts w:ascii="Times New Roman" w:hAnsi="Times New Roman" w:cs="Times New Roman"/>
        </w:rPr>
        <w:t>2</w:t>
      </w:r>
      <w:r w:rsidRPr="0047056C">
        <w:rPr>
          <w:rFonts w:ascii="Times New Roman" w:hAnsi="Times New Roman" w:cs="Times New Roman"/>
        </w:rPr>
        <w:t xml:space="preserve">%.  </w:t>
      </w:r>
    </w:p>
    <w:p w14:paraId="6AACD276" w14:textId="77777777" w:rsidR="00FA196E" w:rsidRPr="0047056C" w:rsidRDefault="00FA196E" w:rsidP="0037667A">
      <w:pPr>
        <w:rPr>
          <w:rFonts w:ascii="Times New Roman" w:hAnsi="Times New Roman" w:cs="Times New Roman"/>
          <w:b/>
        </w:rPr>
      </w:pPr>
    </w:p>
    <w:p w14:paraId="01DD8ACB" w14:textId="77777777" w:rsidR="0047056C" w:rsidRPr="0047056C" w:rsidRDefault="0047056C" w:rsidP="0047056C">
      <w:pPr>
        <w:rPr>
          <w:rFonts w:ascii="Times New Roman" w:hAnsi="Times New Roman" w:cs="Times New Roman"/>
          <w:b/>
        </w:rPr>
      </w:pPr>
    </w:p>
    <w:p w14:paraId="5206C9AF" w14:textId="77777777" w:rsidR="0047056C" w:rsidRDefault="0047056C" w:rsidP="0047056C">
      <w:pPr>
        <w:rPr>
          <w:rFonts w:ascii="Times New Roman" w:hAnsi="Times New Roman" w:cs="Times New Roman"/>
          <w:b/>
        </w:rPr>
      </w:pPr>
    </w:p>
    <w:p w14:paraId="5CA72733" w14:textId="77777777" w:rsidR="00A20AA5" w:rsidRDefault="00A20AA5" w:rsidP="0047056C">
      <w:pPr>
        <w:rPr>
          <w:rFonts w:ascii="Times New Roman" w:hAnsi="Times New Roman" w:cs="Times New Roman"/>
          <w:b/>
        </w:rPr>
      </w:pPr>
    </w:p>
    <w:p w14:paraId="7619CE64" w14:textId="3CF6A1BA" w:rsidR="0047056C" w:rsidRPr="0047056C" w:rsidRDefault="0047056C" w:rsidP="0047056C">
      <w:pPr>
        <w:rPr>
          <w:rFonts w:ascii="Times New Roman" w:hAnsi="Times New Roman" w:cs="Times New Roman"/>
          <w:b/>
        </w:rPr>
      </w:pPr>
      <w:proofErr w:type="gramStart"/>
      <w:r w:rsidRPr="0047056C">
        <w:rPr>
          <w:rFonts w:ascii="Times New Roman" w:hAnsi="Times New Roman" w:cs="Times New Roman"/>
          <w:b/>
        </w:rPr>
        <w:t>■  Limitations</w:t>
      </w:r>
      <w:proofErr w:type="gramEnd"/>
      <w:r w:rsidRPr="0047056C">
        <w:rPr>
          <w:rFonts w:ascii="Times New Roman" w:hAnsi="Times New Roman" w:cs="Times New Roman"/>
          <w:b/>
        </w:rPr>
        <w:t>/Storage/Shelf Life</w:t>
      </w:r>
    </w:p>
    <w:p w14:paraId="570FCCC3" w14:textId="2DF9DA56" w:rsidR="0047056C" w:rsidRPr="0047056C" w:rsidRDefault="0047056C" w:rsidP="003A5121">
      <w:pPr>
        <w:jc w:val="both"/>
        <w:rPr>
          <w:rFonts w:ascii="Times New Roman" w:hAnsi="Times New Roman" w:cs="Times New Roman"/>
        </w:rPr>
      </w:pPr>
      <w:r w:rsidRPr="0047056C">
        <w:rPr>
          <w:rFonts w:ascii="Times New Roman" w:hAnsi="Times New Roman" w:cs="Times New Roman"/>
          <w:b/>
        </w:rPr>
        <w:t>V</w:t>
      </w:r>
      <w:r w:rsidR="000C515D">
        <w:rPr>
          <w:rFonts w:ascii="Times New Roman" w:hAnsi="Times New Roman" w:cs="Times New Roman"/>
          <w:b/>
        </w:rPr>
        <w:t>ELO</w:t>
      </w:r>
      <w:r w:rsidRPr="0047056C">
        <w:rPr>
          <w:rFonts w:ascii="Times New Roman" w:hAnsi="Times New Roman" w:cs="Times New Roman"/>
          <w:b/>
        </w:rPr>
        <w:t xml:space="preserve"> </w:t>
      </w:r>
      <w:r w:rsidR="00EE7860">
        <w:rPr>
          <w:rFonts w:ascii="Times New Roman" w:hAnsi="Times New Roman" w:cs="Times New Roman"/>
          <w:b/>
        </w:rPr>
        <w:t>90</w:t>
      </w:r>
      <w:r w:rsidRPr="0047056C">
        <w:rPr>
          <w:rFonts w:ascii="Times New Roman" w:hAnsi="Times New Roman" w:cs="Times New Roman"/>
        </w:rPr>
        <w:t xml:space="preserve"> is designed for interior use only. Product may discolor when exposed to </w:t>
      </w:r>
      <w:r w:rsidR="002B11BE">
        <w:rPr>
          <w:rFonts w:ascii="Times New Roman" w:hAnsi="Times New Roman" w:cs="Times New Roman"/>
        </w:rPr>
        <w:t xml:space="preserve">certain </w:t>
      </w:r>
      <w:r w:rsidRPr="0047056C">
        <w:rPr>
          <w:rFonts w:ascii="Times New Roman" w:hAnsi="Times New Roman" w:cs="Times New Roman"/>
        </w:rPr>
        <w:t>UV rays</w:t>
      </w:r>
      <w:r w:rsidR="005426FD">
        <w:rPr>
          <w:rFonts w:ascii="Times New Roman" w:hAnsi="Times New Roman" w:cs="Times New Roman"/>
        </w:rPr>
        <w:t xml:space="preserve"> for a prolonged </w:t>
      </w:r>
      <w:proofErr w:type="gramStart"/>
      <w:r w:rsidR="005426FD">
        <w:rPr>
          <w:rFonts w:ascii="Times New Roman" w:hAnsi="Times New Roman" w:cs="Times New Roman"/>
        </w:rPr>
        <w:t>period of time</w:t>
      </w:r>
      <w:proofErr w:type="gramEnd"/>
      <w:r w:rsidR="005426FD">
        <w:rPr>
          <w:rFonts w:ascii="Times New Roman" w:hAnsi="Times New Roman" w:cs="Times New Roman"/>
        </w:rPr>
        <w:t>.</w:t>
      </w:r>
      <w:r w:rsidRPr="0047056C">
        <w:rPr>
          <w:rFonts w:ascii="Times New Roman" w:hAnsi="Times New Roman" w:cs="Times New Roman"/>
        </w:rPr>
        <w:t xml:space="preserve"> Store warm and dry</w:t>
      </w:r>
      <w:r w:rsidR="005C67A1">
        <w:rPr>
          <w:rFonts w:ascii="Times New Roman" w:hAnsi="Times New Roman" w:cs="Times New Roman"/>
        </w:rPr>
        <w:t xml:space="preserve">. </w:t>
      </w:r>
      <w:r w:rsidR="00347A24">
        <w:rPr>
          <w:rFonts w:ascii="Times New Roman" w:hAnsi="Times New Roman" w:cs="Times New Roman"/>
        </w:rPr>
        <w:t xml:space="preserve">Do not </w:t>
      </w:r>
      <w:proofErr w:type="gramStart"/>
      <w:r w:rsidR="00347A24">
        <w:rPr>
          <w:rFonts w:ascii="Times New Roman" w:hAnsi="Times New Roman" w:cs="Times New Roman"/>
        </w:rPr>
        <w:t>allow</w:t>
      </w:r>
      <w:proofErr w:type="gramEnd"/>
      <w:r w:rsidR="00347A24">
        <w:rPr>
          <w:rFonts w:ascii="Times New Roman" w:hAnsi="Times New Roman" w:cs="Times New Roman"/>
        </w:rPr>
        <w:t xml:space="preserve"> to freeze. </w:t>
      </w:r>
      <w:proofErr w:type="gramStart"/>
      <w:r w:rsidR="005C67A1">
        <w:rPr>
          <w:rFonts w:ascii="Times New Roman" w:hAnsi="Times New Roman" w:cs="Times New Roman"/>
        </w:rPr>
        <w:t>Best</w:t>
      </w:r>
      <w:proofErr w:type="gramEnd"/>
      <w:r w:rsidR="005C67A1">
        <w:rPr>
          <w:rFonts w:ascii="Times New Roman" w:hAnsi="Times New Roman" w:cs="Times New Roman"/>
        </w:rPr>
        <w:t xml:space="preserve"> temperature range for storage is between</w:t>
      </w:r>
      <w:r w:rsidRPr="0047056C">
        <w:rPr>
          <w:rFonts w:ascii="Times New Roman" w:hAnsi="Times New Roman" w:cs="Times New Roman"/>
        </w:rPr>
        <w:t xml:space="preserve"> </w:t>
      </w:r>
      <w:r w:rsidR="005426FD">
        <w:rPr>
          <w:rFonts w:ascii="Times New Roman" w:hAnsi="Times New Roman" w:cs="Times New Roman"/>
        </w:rPr>
        <w:t>60</w:t>
      </w:r>
      <w:r w:rsidRPr="0047056C">
        <w:rPr>
          <w:rFonts w:ascii="Times New Roman" w:hAnsi="Times New Roman" w:cs="Times New Roman"/>
        </w:rPr>
        <w:t xml:space="preserve">°F </w:t>
      </w:r>
      <w:r w:rsidR="005C67A1">
        <w:rPr>
          <w:rFonts w:ascii="Times New Roman" w:hAnsi="Times New Roman" w:cs="Times New Roman"/>
        </w:rPr>
        <w:t>to</w:t>
      </w:r>
      <w:r w:rsidRPr="0047056C">
        <w:rPr>
          <w:rFonts w:ascii="Times New Roman" w:hAnsi="Times New Roman" w:cs="Times New Roman"/>
        </w:rPr>
        <w:t xml:space="preserve"> 85°F. </w:t>
      </w:r>
      <w:r w:rsidR="005C67A1">
        <w:rPr>
          <w:rFonts w:ascii="Times New Roman" w:hAnsi="Times New Roman" w:cs="Times New Roman"/>
        </w:rPr>
        <w:t>Best practice: u</w:t>
      </w:r>
      <w:r w:rsidRPr="0047056C">
        <w:rPr>
          <w:rFonts w:ascii="Times New Roman" w:hAnsi="Times New Roman" w:cs="Times New Roman"/>
        </w:rPr>
        <w:t>se a blanket of compressed nitrogen to minimize oxidation</w:t>
      </w:r>
      <w:r w:rsidR="005C67A1">
        <w:rPr>
          <w:rFonts w:ascii="Times New Roman" w:hAnsi="Times New Roman" w:cs="Times New Roman"/>
        </w:rPr>
        <w:t xml:space="preserve"> in any opened container before tightly replacing lid. </w:t>
      </w:r>
      <w:r w:rsidRPr="0047056C">
        <w:rPr>
          <w:rFonts w:ascii="Times New Roman" w:hAnsi="Times New Roman" w:cs="Times New Roman"/>
        </w:rPr>
        <w:t xml:space="preserve"> </w:t>
      </w:r>
      <w:r w:rsidR="00347A24">
        <w:rPr>
          <w:rFonts w:ascii="Times New Roman" w:hAnsi="Times New Roman" w:cs="Times New Roman"/>
        </w:rPr>
        <w:t>Twelve</w:t>
      </w:r>
      <w:r w:rsidR="005C67A1">
        <w:rPr>
          <w:rFonts w:ascii="Times New Roman" w:hAnsi="Times New Roman" w:cs="Times New Roman"/>
        </w:rPr>
        <w:t xml:space="preserve"> (</w:t>
      </w:r>
      <w:r w:rsidR="00347A24">
        <w:rPr>
          <w:rFonts w:ascii="Times New Roman" w:hAnsi="Times New Roman" w:cs="Times New Roman"/>
        </w:rPr>
        <w:t>12</w:t>
      </w:r>
      <w:r w:rsidR="005C67A1">
        <w:rPr>
          <w:rFonts w:ascii="Times New Roman" w:hAnsi="Times New Roman" w:cs="Times New Roman"/>
        </w:rPr>
        <w:t>) month shelf life in u</w:t>
      </w:r>
      <w:r w:rsidRPr="0047056C">
        <w:rPr>
          <w:rFonts w:ascii="Times New Roman" w:hAnsi="Times New Roman" w:cs="Times New Roman"/>
        </w:rPr>
        <w:t xml:space="preserve">nopened original packaging.   </w:t>
      </w:r>
    </w:p>
    <w:p w14:paraId="45F6DE91" w14:textId="77777777" w:rsidR="009E1EE3" w:rsidRPr="0047056C" w:rsidRDefault="009E1EE3" w:rsidP="0037667A">
      <w:pPr>
        <w:rPr>
          <w:rFonts w:ascii="Times New Roman" w:hAnsi="Times New Roman" w:cs="Times New Roman"/>
          <w:b/>
        </w:rPr>
      </w:pPr>
    </w:p>
    <w:p w14:paraId="1B60E6A5" w14:textId="15DDCDE5" w:rsidR="0078027F" w:rsidRPr="0047056C" w:rsidRDefault="003B09AC" w:rsidP="0037667A">
      <w:pPr>
        <w:rPr>
          <w:rFonts w:ascii="Times New Roman" w:hAnsi="Times New Roman" w:cs="Times New Roman"/>
          <w:b/>
        </w:rPr>
      </w:pPr>
      <w:proofErr w:type="gramStart"/>
      <w:r w:rsidRPr="0047056C">
        <w:rPr>
          <w:rFonts w:ascii="Times New Roman" w:hAnsi="Times New Roman" w:cs="Times New Roman"/>
          <w:b/>
        </w:rPr>
        <w:t>■</w:t>
      </w:r>
      <w:r w:rsidR="00834700" w:rsidRPr="0047056C">
        <w:rPr>
          <w:rFonts w:ascii="Times New Roman" w:hAnsi="Times New Roman" w:cs="Times New Roman"/>
          <w:b/>
        </w:rPr>
        <w:t xml:space="preserve">  Colors</w:t>
      </w:r>
      <w:proofErr w:type="gramEnd"/>
      <w:r w:rsidR="00834700" w:rsidRPr="0047056C">
        <w:rPr>
          <w:rFonts w:ascii="Times New Roman" w:hAnsi="Times New Roman" w:cs="Times New Roman"/>
          <w:b/>
        </w:rPr>
        <w:t>/Packaging</w:t>
      </w:r>
    </w:p>
    <w:p w14:paraId="6E592DF1" w14:textId="0199B129" w:rsidR="009F7C00" w:rsidRPr="0047056C" w:rsidRDefault="00347A24" w:rsidP="003A51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Available in many colors and custom color matching is available. </w:t>
      </w:r>
      <w:proofErr w:type="gramStart"/>
      <w:r w:rsidR="005C67A1">
        <w:rPr>
          <w:rFonts w:ascii="Times New Roman" w:hAnsi="Times New Roman" w:cs="Times New Roman"/>
        </w:rPr>
        <w:t>S</w:t>
      </w:r>
      <w:r w:rsidR="00041D03">
        <w:rPr>
          <w:rFonts w:ascii="Times New Roman" w:hAnsi="Times New Roman" w:cs="Times New Roman"/>
        </w:rPr>
        <w:t>tandard</w:t>
      </w:r>
      <w:proofErr w:type="gramEnd"/>
      <w:r w:rsidR="00041D03">
        <w:rPr>
          <w:rFonts w:ascii="Times New Roman" w:hAnsi="Times New Roman" w:cs="Times New Roman"/>
        </w:rPr>
        <w:t xml:space="preserve"> color is Gray</w:t>
      </w:r>
      <w:r w:rsidR="00FC2F07">
        <w:rPr>
          <w:rFonts w:ascii="Times New Roman" w:hAnsi="Times New Roman" w:cs="Times New Roman"/>
        </w:rPr>
        <w:t>.</w:t>
      </w:r>
      <w:r w:rsidR="00727E15">
        <w:rPr>
          <w:rFonts w:ascii="Times New Roman" w:hAnsi="Times New Roman" w:cs="Times New Roman"/>
        </w:rPr>
        <w:t xml:space="preserve"> </w:t>
      </w:r>
      <w:r w:rsidR="00233C39" w:rsidRPr="0047056C">
        <w:rPr>
          <w:rFonts w:ascii="Times New Roman" w:hAnsi="Times New Roman" w:cs="Times New Roman"/>
        </w:rPr>
        <w:t xml:space="preserve">Available packaging: </w:t>
      </w:r>
      <w:proofErr w:type="gramStart"/>
      <w:r w:rsidR="009F7C00" w:rsidRPr="0047056C">
        <w:rPr>
          <w:rFonts w:ascii="Times New Roman" w:hAnsi="Times New Roman" w:cs="Times New Roman"/>
        </w:rPr>
        <w:t>10 gallon</w:t>
      </w:r>
      <w:proofErr w:type="gramEnd"/>
      <w:r w:rsidR="00233C39" w:rsidRPr="0047056C">
        <w:rPr>
          <w:rFonts w:ascii="Times New Roman" w:hAnsi="Times New Roman" w:cs="Times New Roman"/>
        </w:rPr>
        <w:t xml:space="preserve"> kits</w:t>
      </w:r>
      <w:r w:rsidR="009F7C00" w:rsidRPr="0047056C">
        <w:rPr>
          <w:rFonts w:ascii="Times New Roman" w:hAnsi="Times New Roman" w:cs="Times New Roman"/>
        </w:rPr>
        <w:t xml:space="preserve">, 22 oz. (600 ml) </w:t>
      </w:r>
      <w:r w:rsidR="00FC2F07">
        <w:rPr>
          <w:rFonts w:ascii="Times New Roman" w:hAnsi="Times New Roman" w:cs="Times New Roman"/>
        </w:rPr>
        <w:t>1:1</w:t>
      </w:r>
      <w:r w:rsidR="009F7C00" w:rsidRPr="0047056C">
        <w:rPr>
          <w:rFonts w:ascii="Times New Roman" w:hAnsi="Times New Roman" w:cs="Times New Roman"/>
        </w:rPr>
        <w:t xml:space="preserve"> cartridges, custom size</w:t>
      </w:r>
      <w:r w:rsidR="00EF3ABB">
        <w:rPr>
          <w:rFonts w:ascii="Times New Roman" w:hAnsi="Times New Roman" w:cs="Times New Roman"/>
        </w:rPr>
        <w:t>d kits</w:t>
      </w:r>
      <w:r w:rsidR="009F7C00" w:rsidRPr="0047056C">
        <w:rPr>
          <w:rFonts w:ascii="Times New Roman" w:hAnsi="Times New Roman" w:cs="Times New Roman"/>
        </w:rPr>
        <w:t xml:space="preserve"> per request. </w:t>
      </w:r>
    </w:p>
    <w:p w14:paraId="21BDB9CA" w14:textId="24A50138" w:rsidR="00ED479C" w:rsidRDefault="00ED479C" w:rsidP="00305125">
      <w:pPr>
        <w:rPr>
          <w:rFonts w:ascii="Times New Roman" w:hAnsi="Times New Roman" w:cs="Times New Roman"/>
          <w:b/>
        </w:rPr>
      </w:pPr>
    </w:p>
    <w:p w14:paraId="60A05177" w14:textId="2CBD9766" w:rsidR="00436375" w:rsidRPr="00436375" w:rsidRDefault="005F06EB" w:rsidP="00305125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</w:r>
      <w:r w:rsidR="00436375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436375">
        <w:rPr>
          <w:rFonts w:ascii="Times New Roman" w:hAnsi="Times New Roman" w:cs="Times New Roman"/>
          <w:b/>
        </w:rPr>
        <w:t xml:space="preserve"> </w:t>
      </w:r>
      <w:r w:rsidR="00436375" w:rsidRPr="00436375">
        <w:rPr>
          <w:rFonts w:ascii="Times New Roman" w:hAnsi="Times New Roman" w:cs="Times New Roman"/>
          <w:bCs/>
          <w:sz w:val="18"/>
          <w:szCs w:val="18"/>
        </w:rPr>
        <w:t xml:space="preserve">Velo </w:t>
      </w:r>
      <w:r w:rsidR="00C7516B">
        <w:rPr>
          <w:rFonts w:ascii="Times New Roman" w:hAnsi="Times New Roman" w:cs="Times New Roman"/>
          <w:bCs/>
          <w:sz w:val="18"/>
          <w:szCs w:val="18"/>
        </w:rPr>
        <w:t>90</w:t>
      </w:r>
      <w:r w:rsidR="00436375" w:rsidRPr="00436375">
        <w:rPr>
          <w:rFonts w:ascii="Times New Roman" w:hAnsi="Times New Roman" w:cs="Times New Roman"/>
          <w:bCs/>
          <w:sz w:val="18"/>
          <w:szCs w:val="18"/>
        </w:rPr>
        <w:t xml:space="preserve"> Data Sheet – Page 2</w:t>
      </w:r>
    </w:p>
    <w:p w14:paraId="2AD1802D" w14:textId="1BA33E78" w:rsidR="00305125" w:rsidRPr="0047056C" w:rsidRDefault="00305125" w:rsidP="00305125">
      <w:pPr>
        <w:rPr>
          <w:rFonts w:ascii="Times New Roman" w:hAnsi="Times New Roman" w:cs="Times New Roman"/>
          <w:b/>
        </w:rPr>
      </w:pPr>
      <w:proofErr w:type="gramStart"/>
      <w:r w:rsidRPr="0047056C">
        <w:rPr>
          <w:rFonts w:ascii="Times New Roman" w:hAnsi="Times New Roman" w:cs="Times New Roman"/>
          <w:b/>
        </w:rPr>
        <w:t xml:space="preserve">■  </w:t>
      </w:r>
      <w:r w:rsidR="00516584" w:rsidRPr="0047056C">
        <w:rPr>
          <w:rFonts w:ascii="Times New Roman" w:hAnsi="Times New Roman" w:cs="Times New Roman"/>
          <w:b/>
        </w:rPr>
        <w:t>Preparation</w:t>
      </w:r>
      <w:proofErr w:type="gramEnd"/>
    </w:p>
    <w:p w14:paraId="52FF5013" w14:textId="45522278" w:rsidR="00305125" w:rsidRPr="0047056C" w:rsidRDefault="0016351C" w:rsidP="003A5121">
      <w:pPr>
        <w:jc w:val="both"/>
        <w:rPr>
          <w:rFonts w:ascii="Times New Roman" w:hAnsi="Times New Roman" w:cs="Times New Roman"/>
        </w:rPr>
      </w:pPr>
      <w:r w:rsidRPr="0047056C">
        <w:rPr>
          <w:rFonts w:ascii="Times New Roman" w:hAnsi="Times New Roman" w:cs="Times New Roman"/>
        </w:rPr>
        <w:t xml:space="preserve">Joint side walls </w:t>
      </w:r>
      <w:r w:rsidR="008321EB" w:rsidRPr="0047056C">
        <w:rPr>
          <w:rFonts w:ascii="Times New Roman" w:hAnsi="Times New Roman" w:cs="Times New Roman"/>
          <w:b/>
        </w:rPr>
        <w:t>MUST</w:t>
      </w:r>
      <w:r w:rsidRPr="0047056C">
        <w:rPr>
          <w:rFonts w:ascii="Times New Roman" w:hAnsi="Times New Roman" w:cs="Times New Roman"/>
        </w:rPr>
        <w:t xml:space="preserve"> be clean and dry </w:t>
      </w:r>
      <w:r w:rsidR="00290A09" w:rsidRPr="0047056C">
        <w:rPr>
          <w:rFonts w:ascii="Times New Roman" w:hAnsi="Times New Roman" w:cs="Times New Roman"/>
        </w:rPr>
        <w:t>exposing open por</w:t>
      </w:r>
      <w:r w:rsidR="00C44A15" w:rsidRPr="0047056C">
        <w:rPr>
          <w:rFonts w:ascii="Times New Roman" w:hAnsi="Times New Roman" w:cs="Times New Roman"/>
        </w:rPr>
        <w:t>e</w:t>
      </w:r>
      <w:r w:rsidR="00290A09" w:rsidRPr="0047056C">
        <w:rPr>
          <w:rFonts w:ascii="Times New Roman" w:hAnsi="Times New Roman" w:cs="Times New Roman"/>
        </w:rPr>
        <w:t xml:space="preserve">s of concrete </w:t>
      </w:r>
      <w:r w:rsidRPr="0047056C">
        <w:rPr>
          <w:rFonts w:ascii="Times New Roman" w:hAnsi="Times New Roman" w:cs="Times New Roman"/>
        </w:rPr>
        <w:t>for best adhesion.</w:t>
      </w:r>
      <w:r w:rsidR="00693595" w:rsidRPr="0047056C">
        <w:rPr>
          <w:rFonts w:ascii="Times New Roman" w:hAnsi="Times New Roman" w:cs="Times New Roman"/>
        </w:rPr>
        <w:t xml:space="preserve">  </w:t>
      </w:r>
      <w:r w:rsidR="008C42FA" w:rsidRPr="0047056C">
        <w:rPr>
          <w:rFonts w:ascii="Times New Roman" w:hAnsi="Times New Roman" w:cs="Times New Roman"/>
        </w:rPr>
        <w:t xml:space="preserve">Always </w:t>
      </w:r>
      <w:r w:rsidR="006A24E6" w:rsidRPr="0047056C">
        <w:rPr>
          <w:rFonts w:ascii="Times New Roman" w:hAnsi="Times New Roman" w:cs="Times New Roman"/>
        </w:rPr>
        <w:t>clean</w:t>
      </w:r>
      <w:r w:rsidR="008321EB" w:rsidRPr="0047056C">
        <w:rPr>
          <w:rFonts w:ascii="Times New Roman" w:hAnsi="Times New Roman" w:cs="Times New Roman"/>
        </w:rPr>
        <w:t xml:space="preserve"> and </w:t>
      </w:r>
      <w:r w:rsidR="006A24E6" w:rsidRPr="0047056C">
        <w:rPr>
          <w:rFonts w:ascii="Times New Roman" w:hAnsi="Times New Roman" w:cs="Times New Roman"/>
        </w:rPr>
        <w:t>prep</w:t>
      </w:r>
      <w:r w:rsidR="004F0090" w:rsidRPr="0047056C">
        <w:rPr>
          <w:rFonts w:ascii="Times New Roman" w:hAnsi="Times New Roman" w:cs="Times New Roman"/>
        </w:rPr>
        <w:t xml:space="preserve"> </w:t>
      </w:r>
      <w:r w:rsidR="00EA1131" w:rsidRPr="0047056C">
        <w:rPr>
          <w:rFonts w:ascii="Times New Roman" w:hAnsi="Times New Roman" w:cs="Times New Roman"/>
        </w:rPr>
        <w:t xml:space="preserve">both sides of </w:t>
      </w:r>
      <w:r w:rsidR="004F0090" w:rsidRPr="0047056C">
        <w:rPr>
          <w:rFonts w:ascii="Times New Roman" w:hAnsi="Times New Roman" w:cs="Times New Roman"/>
        </w:rPr>
        <w:t>the joint walls</w:t>
      </w:r>
      <w:r w:rsidR="00516584" w:rsidRPr="0047056C">
        <w:rPr>
          <w:rFonts w:ascii="Times New Roman" w:hAnsi="Times New Roman" w:cs="Times New Roman"/>
        </w:rPr>
        <w:t xml:space="preserve"> with</w:t>
      </w:r>
      <w:r w:rsidR="008C42FA" w:rsidRPr="0047056C">
        <w:rPr>
          <w:rFonts w:ascii="Times New Roman" w:hAnsi="Times New Roman" w:cs="Times New Roman"/>
        </w:rPr>
        <w:t xml:space="preserve"> </w:t>
      </w:r>
      <w:r w:rsidR="00EF1874" w:rsidRPr="0047056C">
        <w:rPr>
          <w:rFonts w:ascii="Times New Roman" w:hAnsi="Times New Roman" w:cs="Times New Roman"/>
        </w:rPr>
        <w:t xml:space="preserve">dustless concrete saws and </w:t>
      </w:r>
      <w:r w:rsidR="008C42FA" w:rsidRPr="0047056C">
        <w:rPr>
          <w:rFonts w:ascii="Times New Roman" w:hAnsi="Times New Roman" w:cs="Times New Roman"/>
        </w:rPr>
        <w:t>diamond blades</w:t>
      </w:r>
      <w:r w:rsidR="00EF1874" w:rsidRPr="0047056C">
        <w:rPr>
          <w:rFonts w:ascii="Times New Roman" w:hAnsi="Times New Roman" w:cs="Times New Roman"/>
        </w:rPr>
        <w:t>.</w:t>
      </w:r>
      <w:r w:rsidR="00797E14" w:rsidRPr="0047056C">
        <w:rPr>
          <w:rFonts w:ascii="Times New Roman" w:hAnsi="Times New Roman" w:cs="Times New Roman"/>
        </w:rPr>
        <w:t xml:space="preserve">  </w:t>
      </w:r>
      <w:r w:rsidR="007939C1" w:rsidRPr="0047056C">
        <w:rPr>
          <w:rFonts w:ascii="Times New Roman" w:hAnsi="Times New Roman" w:cs="Times New Roman"/>
        </w:rPr>
        <w:t>Joint walls and the surface must be square, not tooled</w:t>
      </w:r>
      <w:r w:rsidR="00141F6F" w:rsidRPr="0047056C">
        <w:rPr>
          <w:rFonts w:ascii="Times New Roman" w:hAnsi="Times New Roman" w:cs="Times New Roman"/>
        </w:rPr>
        <w:t xml:space="preserve"> or rounded.  </w:t>
      </w:r>
      <w:r w:rsidR="00243679" w:rsidRPr="0047056C">
        <w:rPr>
          <w:rFonts w:ascii="Times New Roman" w:hAnsi="Times New Roman" w:cs="Times New Roman"/>
        </w:rPr>
        <w:t xml:space="preserve">Anything other than clean open pores on the side walls </w:t>
      </w:r>
      <w:r w:rsidR="00F64E13" w:rsidRPr="0047056C">
        <w:rPr>
          <w:rFonts w:ascii="Times New Roman" w:hAnsi="Times New Roman" w:cs="Times New Roman"/>
        </w:rPr>
        <w:t xml:space="preserve">is a bond breaker and will compromise the ultimate holding values of the joint filler.  </w:t>
      </w:r>
      <w:r w:rsidR="00797E14" w:rsidRPr="0047056C">
        <w:rPr>
          <w:rFonts w:ascii="Times New Roman" w:hAnsi="Times New Roman" w:cs="Times New Roman"/>
        </w:rPr>
        <w:t xml:space="preserve">Vacuum all debris </w:t>
      </w:r>
      <w:r w:rsidR="000774AE" w:rsidRPr="0047056C">
        <w:rPr>
          <w:rFonts w:ascii="Times New Roman" w:hAnsi="Times New Roman" w:cs="Times New Roman"/>
        </w:rPr>
        <w:t xml:space="preserve">from </w:t>
      </w:r>
      <w:r w:rsidR="002149E3" w:rsidRPr="0047056C">
        <w:rPr>
          <w:rFonts w:ascii="Times New Roman" w:hAnsi="Times New Roman" w:cs="Times New Roman"/>
        </w:rPr>
        <w:t xml:space="preserve">joint </w:t>
      </w:r>
      <w:r w:rsidR="001A7541">
        <w:rPr>
          <w:rFonts w:ascii="Times New Roman" w:hAnsi="Times New Roman" w:cs="Times New Roman"/>
        </w:rPr>
        <w:t xml:space="preserve">walls </w:t>
      </w:r>
      <w:r w:rsidR="002149E3" w:rsidRPr="0047056C">
        <w:rPr>
          <w:rFonts w:ascii="Times New Roman" w:hAnsi="Times New Roman" w:cs="Times New Roman"/>
        </w:rPr>
        <w:t>and surface</w:t>
      </w:r>
      <w:r w:rsidR="001A7541">
        <w:rPr>
          <w:rFonts w:ascii="Times New Roman" w:hAnsi="Times New Roman" w:cs="Times New Roman"/>
        </w:rPr>
        <w:t xml:space="preserve"> area</w:t>
      </w:r>
      <w:r w:rsidR="002149E3" w:rsidRPr="0047056C">
        <w:rPr>
          <w:rFonts w:ascii="Times New Roman" w:hAnsi="Times New Roman" w:cs="Times New Roman"/>
        </w:rPr>
        <w:t xml:space="preserve">.  </w:t>
      </w:r>
      <w:r w:rsidR="00523F44" w:rsidRPr="0047056C">
        <w:rPr>
          <w:rFonts w:ascii="Times New Roman" w:hAnsi="Times New Roman" w:cs="Times New Roman"/>
        </w:rPr>
        <w:t xml:space="preserve">Test the surface for staining </w:t>
      </w:r>
      <w:r w:rsidR="00A52E83" w:rsidRPr="0047056C">
        <w:rPr>
          <w:rFonts w:ascii="Times New Roman" w:hAnsi="Times New Roman" w:cs="Times New Roman"/>
        </w:rPr>
        <w:t xml:space="preserve">in an </w:t>
      </w:r>
      <w:r w:rsidR="00782966">
        <w:rPr>
          <w:rFonts w:ascii="Times New Roman" w:hAnsi="Times New Roman" w:cs="Times New Roman"/>
        </w:rPr>
        <w:t xml:space="preserve">inconspicuous </w:t>
      </w:r>
      <w:r w:rsidR="00A52E83" w:rsidRPr="0047056C">
        <w:rPr>
          <w:rFonts w:ascii="Times New Roman" w:hAnsi="Times New Roman" w:cs="Times New Roman"/>
        </w:rPr>
        <w:t xml:space="preserve">area </w:t>
      </w:r>
      <w:r w:rsidR="00523F44" w:rsidRPr="0047056C">
        <w:rPr>
          <w:rFonts w:ascii="Times New Roman" w:hAnsi="Times New Roman" w:cs="Times New Roman"/>
        </w:rPr>
        <w:t xml:space="preserve">before </w:t>
      </w:r>
      <w:r w:rsidR="00782966">
        <w:rPr>
          <w:rFonts w:ascii="Times New Roman" w:hAnsi="Times New Roman" w:cs="Times New Roman"/>
        </w:rPr>
        <w:t xml:space="preserve">proceeding on the entire project.  </w:t>
      </w:r>
      <w:r w:rsidR="008B5828" w:rsidRPr="0047056C">
        <w:rPr>
          <w:rFonts w:ascii="Times New Roman" w:hAnsi="Times New Roman" w:cs="Times New Roman"/>
        </w:rPr>
        <w:t xml:space="preserve">To prevent staining, </w:t>
      </w:r>
      <w:r w:rsidR="00782966">
        <w:rPr>
          <w:rFonts w:ascii="Times New Roman" w:hAnsi="Times New Roman" w:cs="Times New Roman"/>
        </w:rPr>
        <w:t xml:space="preserve">apply a coat of </w:t>
      </w:r>
      <w:r w:rsidR="00EF3ABB">
        <w:rPr>
          <w:rFonts w:ascii="Times New Roman" w:hAnsi="Times New Roman" w:cs="Times New Roman"/>
        </w:rPr>
        <w:t xml:space="preserve">Ivory </w:t>
      </w:r>
      <w:r w:rsidR="00782966">
        <w:rPr>
          <w:rFonts w:ascii="Times New Roman" w:hAnsi="Times New Roman" w:cs="Times New Roman"/>
        </w:rPr>
        <w:t xml:space="preserve">soap to </w:t>
      </w:r>
      <w:r w:rsidR="00EF3ABB">
        <w:rPr>
          <w:rFonts w:ascii="Times New Roman" w:hAnsi="Times New Roman" w:cs="Times New Roman"/>
        </w:rPr>
        <w:t>the slab surface on both</w:t>
      </w:r>
      <w:r w:rsidR="00782966">
        <w:rPr>
          <w:rFonts w:ascii="Times New Roman" w:hAnsi="Times New Roman" w:cs="Times New Roman"/>
        </w:rPr>
        <w:t xml:space="preserve"> side</w:t>
      </w:r>
      <w:r w:rsidR="00EF3ABB">
        <w:rPr>
          <w:rFonts w:ascii="Times New Roman" w:hAnsi="Times New Roman" w:cs="Times New Roman"/>
        </w:rPr>
        <w:t>s</w:t>
      </w:r>
      <w:r w:rsidR="00782966">
        <w:rPr>
          <w:rFonts w:ascii="Times New Roman" w:hAnsi="Times New Roman" w:cs="Times New Roman"/>
        </w:rPr>
        <w:t xml:space="preserve"> of the joint to be a bond breaker</w:t>
      </w:r>
      <w:r w:rsidR="00EF3ABB">
        <w:rPr>
          <w:rFonts w:ascii="Times New Roman" w:hAnsi="Times New Roman" w:cs="Times New Roman"/>
        </w:rPr>
        <w:t xml:space="preserve">.  </w:t>
      </w:r>
      <w:r w:rsidR="001A7541">
        <w:rPr>
          <w:rFonts w:ascii="Times New Roman" w:hAnsi="Times New Roman" w:cs="Times New Roman"/>
        </w:rPr>
        <w:t xml:space="preserve">  </w:t>
      </w:r>
      <w:r w:rsidR="00782966">
        <w:rPr>
          <w:rFonts w:ascii="Times New Roman" w:hAnsi="Times New Roman" w:cs="Times New Roman"/>
        </w:rPr>
        <w:t xml:space="preserve">  </w:t>
      </w:r>
      <w:r w:rsidR="00FA167B" w:rsidRPr="0047056C">
        <w:rPr>
          <w:rFonts w:ascii="Times New Roman" w:hAnsi="Times New Roman" w:cs="Times New Roman"/>
        </w:rPr>
        <w:t xml:space="preserve">  </w:t>
      </w:r>
      <w:r w:rsidR="00305125" w:rsidRPr="0047056C">
        <w:rPr>
          <w:rFonts w:ascii="Times New Roman" w:hAnsi="Times New Roman" w:cs="Times New Roman"/>
        </w:rPr>
        <w:t xml:space="preserve"> </w:t>
      </w:r>
    </w:p>
    <w:p w14:paraId="208ED981" w14:textId="1D3948AD" w:rsidR="00305125" w:rsidRPr="0047056C" w:rsidRDefault="00305125" w:rsidP="00305125">
      <w:pPr>
        <w:rPr>
          <w:rFonts w:ascii="Times New Roman" w:hAnsi="Times New Roman" w:cs="Times New Roman"/>
        </w:rPr>
      </w:pPr>
    </w:p>
    <w:p w14:paraId="268BDF73" w14:textId="65CB5D23" w:rsidR="00DC0F47" w:rsidRPr="0047056C" w:rsidRDefault="003B09AC" w:rsidP="00305125">
      <w:pPr>
        <w:rPr>
          <w:rFonts w:ascii="Times New Roman" w:hAnsi="Times New Roman" w:cs="Times New Roman"/>
          <w:b/>
        </w:rPr>
      </w:pPr>
      <w:proofErr w:type="gramStart"/>
      <w:r w:rsidRPr="0047056C">
        <w:rPr>
          <w:rFonts w:ascii="Times New Roman" w:hAnsi="Times New Roman" w:cs="Times New Roman"/>
          <w:b/>
        </w:rPr>
        <w:t>■</w:t>
      </w:r>
      <w:r w:rsidR="00DC0F47" w:rsidRPr="0047056C">
        <w:rPr>
          <w:rFonts w:ascii="Times New Roman" w:hAnsi="Times New Roman" w:cs="Times New Roman"/>
          <w:b/>
        </w:rPr>
        <w:t xml:space="preserve">  </w:t>
      </w:r>
      <w:r w:rsidR="00FD5305">
        <w:rPr>
          <w:rFonts w:ascii="Times New Roman" w:hAnsi="Times New Roman" w:cs="Times New Roman"/>
          <w:b/>
        </w:rPr>
        <w:t>Bulk</w:t>
      </w:r>
      <w:proofErr w:type="gramEnd"/>
      <w:r w:rsidR="00FD5305">
        <w:rPr>
          <w:rFonts w:ascii="Times New Roman" w:hAnsi="Times New Roman" w:cs="Times New Roman"/>
          <w:b/>
        </w:rPr>
        <w:t xml:space="preserve"> </w:t>
      </w:r>
      <w:r w:rsidR="00BF1924" w:rsidRPr="0047056C">
        <w:rPr>
          <w:rFonts w:ascii="Times New Roman" w:hAnsi="Times New Roman" w:cs="Times New Roman"/>
          <w:b/>
        </w:rPr>
        <w:t>Mixing</w:t>
      </w:r>
      <w:r w:rsidR="00731311" w:rsidRPr="0047056C">
        <w:rPr>
          <w:rFonts w:ascii="Times New Roman" w:hAnsi="Times New Roman" w:cs="Times New Roman"/>
          <w:b/>
        </w:rPr>
        <w:t xml:space="preserve"> </w:t>
      </w:r>
    </w:p>
    <w:p w14:paraId="064E0C7A" w14:textId="17AC360B" w:rsidR="00BF1924" w:rsidRPr="0047056C" w:rsidRDefault="00782966" w:rsidP="003A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3D27" w:rsidRPr="0047056C">
        <w:rPr>
          <w:rFonts w:ascii="Times New Roman" w:hAnsi="Times New Roman" w:cs="Times New Roman"/>
        </w:rPr>
        <w:t xml:space="preserve">re-mix </w:t>
      </w:r>
      <w:r w:rsidR="00FF1CA4" w:rsidRPr="0047056C">
        <w:rPr>
          <w:rFonts w:ascii="Times New Roman" w:hAnsi="Times New Roman" w:cs="Times New Roman"/>
        </w:rPr>
        <w:t xml:space="preserve">bulk containers of the </w:t>
      </w:r>
      <w:r w:rsidR="00023D27" w:rsidRPr="0047056C">
        <w:rPr>
          <w:rFonts w:ascii="Times New Roman" w:hAnsi="Times New Roman" w:cs="Times New Roman"/>
        </w:rPr>
        <w:t xml:space="preserve">B side (polyol) for 2 – 3 minutes with a paddle mixer </w:t>
      </w:r>
      <w:r w:rsidR="001A7541">
        <w:rPr>
          <w:rFonts w:ascii="Times New Roman" w:hAnsi="Times New Roman" w:cs="Times New Roman"/>
        </w:rPr>
        <w:t xml:space="preserve">set </w:t>
      </w:r>
      <w:r>
        <w:rPr>
          <w:rFonts w:ascii="Times New Roman" w:hAnsi="Times New Roman" w:cs="Times New Roman"/>
        </w:rPr>
        <w:t xml:space="preserve">on low rpm’s </w:t>
      </w:r>
      <w:r w:rsidR="000A171D" w:rsidRPr="0047056C">
        <w:rPr>
          <w:rFonts w:ascii="Times New Roman" w:hAnsi="Times New Roman" w:cs="Times New Roman"/>
        </w:rPr>
        <w:t xml:space="preserve">while </w:t>
      </w:r>
      <w:r w:rsidR="00023D27" w:rsidRPr="0047056C">
        <w:rPr>
          <w:rFonts w:ascii="Times New Roman" w:hAnsi="Times New Roman" w:cs="Times New Roman"/>
        </w:rPr>
        <w:t xml:space="preserve">adding </w:t>
      </w:r>
      <w:r w:rsidR="00F90E6B" w:rsidRPr="0047056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elo</w:t>
      </w:r>
      <w:r w:rsidR="00B65FD9">
        <w:rPr>
          <w:rFonts w:ascii="Times New Roman" w:hAnsi="Times New Roman" w:cs="Times New Roman"/>
        </w:rPr>
        <w:t xml:space="preserve"> Bond</w:t>
      </w:r>
      <w:r w:rsidR="00F90E6B" w:rsidRPr="0047056C">
        <w:rPr>
          <w:rFonts w:ascii="Times New Roman" w:hAnsi="Times New Roman" w:cs="Times New Roman"/>
        </w:rPr>
        <w:t xml:space="preserve"> Color Pack</w:t>
      </w:r>
      <w:r w:rsidR="002541A5" w:rsidRPr="0047056C">
        <w:rPr>
          <w:rFonts w:ascii="Times New Roman" w:hAnsi="Times New Roman" w:cs="Times New Roman"/>
        </w:rPr>
        <w:t xml:space="preserve"> contents.  </w:t>
      </w:r>
      <w:r w:rsidR="001A7541">
        <w:rPr>
          <w:rFonts w:ascii="Times New Roman" w:hAnsi="Times New Roman" w:cs="Times New Roman"/>
        </w:rPr>
        <w:t>Mix slow</w:t>
      </w:r>
      <w:r w:rsidR="005B756B">
        <w:rPr>
          <w:rFonts w:ascii="Times New Roman" w:hAnsi="Times New Roman" w:cs="Times New Roman"/>
        </w:rPr>
        <w:t xml:space="preserve">ly with the paddle near the bottom of the pail </w:t>
      </w:r>
      <w:r w:rsidR="001A7541">
        <w:rPr>
          <w:rFonts w:ascii="Times New Roman" w:hAnsi="Times New Roman" w:cs="Times New Roman"/>
        </w:rPr>
        <w:t>so as n</w:t>
      </w:r>
      <w:r w:rsidR="00355FC4" w:rsidRPr="0047056C">
        <w:rPr>
          <w:rFonts w:ascii="Times New Roman" w:hAnsi="Times New Roman" w:cs="Times New Roman"/>
        </w:rPr>
        <w:t xml:space="preserve">ot </w:t>
      </w:r>
      <w:r w:rsidR="001A7541">
        <w:rPr>
          <w:rFonts w:ascii="Times New Roman" w:hAnsi="Times New Roman" w:cs="Times New Roman"/>
        </w:rPr>
        <w:t xml:space="preserve">to </w:t>
      </w:r>
      <w:r w:rsidR="00355FC4" w:rsidRPr="0047056C">
        <w:rPr>
          <w:rFonts w:ascii="Times New Roman" w:hAnsi="Times New Roman" w:cs="Times New Roman"/>
        </w:rPr>
        <w:t>introduce air</w:t>
      </w:r>
      <w:r w:rsidR="00FF1CA4" w:rsidRPr="0047056C">
        <w:rPr>
          <w:rFonts w:ascii="Times New Roman" w:hAnsi="Times New Roman" w:cs="Times New Roman"/>
        </w:rPr>
        <w:t xml:space="preserve"> while mixing</w:t>
      </w:r>
      <w:r w:rsidR="00355FC4" w:rsidRPr="0047056C">
        <w:rPr>
          <w:rFonts w:ascii="Times New Roman" w:hAnsi="Times New Roman" w:cs="Times New Roman"/>
        </w:rPr>
        <w:t>.</w:t>
      </w:r>
      <w:r w:rsidR="00FF1CA4" w:rsidRPr="004705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</w:t>
      </w:r>
      <w:r w:rsidR="00FF1CA4" w:rsidRPr="0047056C">
        <w:rPr>
          <w:rFonts w:ascii="Times New Roman" w:hAnsi="Times New Roman" w:cs="Times New Roman"/>
        </w:rPr>
        <w:t xml:space="preserve"> A side never needs to be mixed</w:t>
      </w:r>
      <w:r w:rsidR="00DB7D65">
        <w:rPr>
          <w:rFonts w:ascii="Times New Roman" w:hAnsi="Times New Roman" w:cs="Times New Roman"/>
        </w:rPr>
        <w:t xml:space="preserve"> prior to mixing with the B side</w:t>
      </w:r>
      <w:r w:rsidR="00FF1CA4" w:rsidRPr="0047056C">
        <w:rPr>
          <w:rFonts w:ascii="Times New Roman" w:hAnsi="Times New Roman" w:cs="Times New Roman"/>
        </w:rPr>
        <w:t>.</w:t>
      </w:r>
      <w:r w:rsidR="00355FC4" w:rsidRPr="0047056C">
        <w:rPr>
          <w:rFonts w:ascii="Times New Roman" w:hAnsi="Times New Roman" w:cs="Times New Roman"/>
        </w:rPr>
        <w:t xml:space="preserve">  </w:t>
      </w:r>
      <w:proofErr w:type="gramStart"/>
      <w:r w:rsidR="00355FC4" w:rsidRPr="0047056C">
        <w:rPr>
          <w:rFonts w:ascii="Times New Roman" w:hAnsi="Times New Roman" w:cs="Times New Roman"/>
        </w:rPr>
        <w:t xml:space="preserve">Keep lids </w:t>
      </w:r>
      <w:r w:rsidR="00FF1CA4" w:rsidRPr="0047056C">
        <w:rPr>
          <w:rFonts w:ascii="Times New Roman" w:hAnsi="Times New Roman" w:cs="Times New Roman"/>
        </w:rPr>
        <w:t xml:space="preserve">on buckets </w:t>
      </w:r>
      <w:r w:rsidR="00B64EE4" w:rsidRPr="0047056C">
        <w:rPr>
          <w:rFonts w:ascii="Times New Roman" w:hAnsi="Times New Roman" w:cs="Times New Roman"/>
        </w:rPr>
        <w:t>at all times</w:t>
      </w:r>
      <w:proofErr w:type="gramEnd"/>
      <w:r w:rsidR="00B64EE4" w:rsidRPr="0047056C">
        <w:rPr>
          <w:rFonts w:ascii="Times New Roman" w:hAnsi="Times New Roman" w:cs="Times New Roman"/>
        </w:rPr>
        <w:t xml:space="preserve"> when not mixing</w:t>
      </w:r>
      <w:r w:rsidR="003E0AA4" w:rsidRPr="0047056C">
        <w:rPr>
          <w:rFonts w:ascii="Times New Roman" w:hAnsi="Times New Roman" w:cs="Times New Roman"/>
        </w:rPr>
        <w:t xml:space="preserve"> to </w:t>
      </w:r>
      <w:r w:rsidR="00220546" w:rsidRPr="0047056C">
        <w:rPr>
          <w:rFonts w:ascii="Times New Roman" w:hAnsi="Times New Roman" w:cs="Times New Roman"/>
        </w:rPr>
        <w:t xml:space="preserve">protect </w:t>
      </w:r>
      <w:r w:rsidR="005B756B">
        <w:rPr>
          <w:rFonts w:ascii="Times New Roman" w:hAnsi="Times New Roman" w:cs="Times New Roman"/>
        </w:rPr>
        <w:t>the polyurea from h</w:t>
      </w:r>
      <w:r w:rsidR="00220546" w:rsidRPr="0047056C">
        <w:rPr>
          <w:rFonts w:ascii="Times New Roman" w:hAnsi="Times New Roman" w:cs="Times New Roman"/>
        </w:rPr>
        <w:t>umi</w:t>
      </w:r>
      <w:r w:rsidR="005B756B">
        <w:rPr>
          <w:rFonts w:ascii="Times New Roman" w:hAnsi="Times New Roman" w:cs="Times New Roman"/>
        </w:rPr>
        <w:t xml:space="preserve">dity.  </w:t>
      </w:r>
      <w:r>
        <w:rPr>
          <w:rFonts w:ascii="Times New Roman" w:hAnsi="Times New Roman" w:cs="Times New Roman"/>
        </w:rPr>
        <w:t xml:space="preserve"> Best practice: u</w:t>
      </w:r>
      <w:r w:rsidRPr="0047056C">
        <w:rPr>
          <w:rFonts w:ascii="Times New Roman" w:hAnsi="Times New Roman" w:cs="Times New Roman"/>
        </w:rPr>
        <w:t>se a blanket of compressed nitrogen to minimize oxidation</w:t>
      </w:r>
      <w:r>
        <w:rPr>
          <w:rFonts w:ascii="Times New Roman" w:hAnsi="Times New Roman" w:cs="Times New Roman"/>
        </w:rPr>
        <w:t xml:space="preserve"> in any opened container before tightly replacing lid. </w:t>
      </w:r>
      <w:r w:rsidRPr="0047056C">
        <w:rPr>
          <w:rFonts w:ascii="Times New Roman" w:hAnsi="Times New Roman" w:cs="Times New Roman"/>
        </w:rPr>
        <w:t xml:space="preserve"> </w:t>
      </w:r>
      <w:r w:rsidR="00B64EE4" w:rsidRPr="0047056C">
        <w:rPr>
          <w:rFonts w:ascii="Times New Roman" w:hAnsi="Times New Roman" w:cs="Times New Roman"/>
        </w:rPr>
        <w:t xml:space="preserve">  </w:t>
      </w:r>
    </w:p>
    <w:p w14:paraId="114E0661" w14:textId="79577739" w:rsidR="00FF1CA4" w:rsidRPr="0047056C" w:rsidRDefault="00FF1CA4" w:rsidP="00DC0F47">
      <w:pPr>
        <w:rPr>
          <w:rFonts w:ascii="Times New Roman" w:hAnsi="Times New Roman" w:cs="Times New Roman"/>
        </w:rPr>
      </w:pPr>
    </w:p>
    <w:p w14:paraId="224E556F" w14:textId="53CDB8D8" w:rsidR="00FF1CA4" w:rsidRPr="0047056C" w:rsidRDefault="00FF1CA4" w:rsidP="00FF1CA4">
      <w:pPr>
        <w:rPr>
          <w:rFonts w:ascii="Times New Roman" w:hAnsi="Times New Roman" w:cs="Times New Roman"/>
          <w:b/>
        </w:rPr>
      </w:pPr>
      <w:proofErr w:type="gramStart"/>
      <w:r w:rsidRPr="0047056C">
        <w:rPr>
          <w:rFonts w:ascii="Times New Roman" w:hAnsi="Times New Roman" w:cs="Times New Roman"/>
          <w:b/>
        </w:rPr>
        <w:t xml:space="preserve">■  </w:t>
      </w:r>
      <w:r w:rsidR="004546A4" w:rsidRPr="0047056C">
        <w:rPr>
          <w:rFonts w:ascii="Times New Roman" w:hAnsi="Times New Roman" w:cs="Times New Roman"/>
          <w:b/>
        </w:rPr>
        <w:t>Cartridges</w:t>
      </w:r>
      <w:proofErr w:type="gramEnd"/>
    </w:p>
    <w:p w14:paraId="4E92B970" w14:textId="51909005" w:rsidR="00BF1924" w:rsidRPr="0047056C" w:rsidRDefault="004546A4" w:rsidP="003A5121">
      <w:pPr>
        <w:jc w:val="both"/>
        <w:rPr>
          <w:rFonts w:ascii="Times New Roman" w:hAnsi="Times New Roman" w:cs="Times New Roman"/>
          <w:b/>
        </w:rPr>
      </w:pPr>
      <w:r w:rsidRPr="0047056C">
        <w:rPr>
          <w:rFonts w:ascii="Times New Roman" w:hAnsi="Times New Roman" w:cs="Times New Roman"/>
        </w:rPr>
        <w:t>Vigorously shake</w:t>
      </w:r>
      <w:r w:rsidR="001A7541">
        <w:rPr>
          <w:rFonts w:ascii="Times New Roman" w:hAnsi="Times New Roman" w:cs="Times New Roman"/>
        </w:rPr>
        <w:t xml:space="preserve"> </w:t>
      </w:r>
      <w:r w:rsidRPr="0047056C">
        <w:rPr>
          <w:rFonts w:ascii="Times New Roman" w:hAnsi="Times New Roman" w:cs="Times New Roman"/>
        </w:rPr>
        <w:t>cartridges for approximately 1 minute before dispensing</w:t>
      </w:r>
      <w:r w:rsidR="001A7541">
        <w:rPr>
          <w:rFonts w:ascii="Times New Roman" w:hAnsi="Times New Roman" w:cs="Times New Roman"/>
        </w:rPr>
        <w:t xml:space="preserve"> to re-blend the </w:t>
      </w:r>
      <w:r w:rsidR="001B1DA0">
        <w:rPr>
          <w:rFonts w:ascii="Times New Roman" w:hAnsi="Times New Roman" w:cs="Times New Roman"/>
        </w:rPr>
        <w:t xml:space="preserve">mixture of </w:t>
      </w:r>
      <w:r w:rsidR="001A7541">
        <w:rPr>
          <w:rFonts w:ascii="Times New Roman" w:hAnsi="Times New Roman" w:cs="Times New Roman"/>
        </w:rPr>
        <w:t>chemicals and color</w:t>
      </w:r>
      <w:r w:rsidRPr="0047056C">
        <w:rPr>
          <w:rFonts w:ascii="Times New Roman" w:hAnsi="Times New Roman" w:cs="Times New Roman"/>
        </w:rPr>
        <w:t xml:space="preserve">. </w:t>
      </w:r>
      <w:r w:rsidR="00CF6ABD" w:rsidRPr="0047056C">
        <w:rPr>
          <w:rFonts w:ascii="Times New Roman" w:hAnsi="Times New Roman" w:cs="Times New Roman"/>
        </w:rPr>
        <w:t>Securely attach mixing</w:t>
      </w:r>
      <w:r w:rsidR="004C18B3" w:rsidRPr="0047056C">
        <w:rPr>
          <w:rFonts w:ascii="Times New Roman" w:hAnsi="Times New Roman" w:cs="Times New Roman"/>
        </w:rPr>
        <w:t xml:space="preserve"> nozzle</w:t>
      </w:r>
      <w:r w:rsidR="00EF3ABB">
        <w:rPr>
          <w:rFonts w:ascii="Times New Roman" w:hAnsi="Times New Roman" w:cs="Times New Roman"/>
        </w:rPr>
        <w:t xml:space="preserve"> with reusable retaining nut</w:t>
      </w:r>
      <w:r w:rsidR="004C18B3" w:rsidRPr="0047056C">
        <w:rPr>
          <w:rFonts w:ascii="Times New Roman" w:hAnsi="Times New Roman" w:cs="Times New Roman"/>
        </w:rPr>
        <w:t>, install</w:t>
      </w:r>
      <w:r w:rsidR="00171AAF" w:rsidRPr="0047056C">
        <w:rPr>
          <w:rFonts w:ascii="Times New Roman" w:hAnsi="Times New Roman" w:cs="Times New Roman"/>
        </w:rPr>
        <w:t xml:space="preserve"> cartridge </w:t>
      </w:r>
      <w:r w:rsidR="004C18B3" w:rsidRPr="0047056C">
        <w:rPr>
          <w:rFonts w:ascii="Times New Roman" w:hAnsi="Times New Roman" w:cs="Times New Roman"/>
        </w:rPr>
        <w:t>into tool, hold upright</w:t>
      </w:r>
      <w:r w:rsidR="00171AAF" w:rsidRPr="0047056C">
        <w:rPr>
          <w:rFonts w:ascii="Times New Roman" w:hAnsi="Times New Roman" w:cs="Times New Roman"/>
        </w:rPr>
        <w:t xml:space="preserve"> and </w:t>
      </w:r>
      <w:r w:rsidR="001A7541">
        <w:rPr>
          <w:rFonts w:ascii="Times New Roman" w:hAnsi="Times New Roman" w:cs="Times New Roman"/>
        </w:rPr>
        <w:t xml:space="preserve">slowly </w:t>
      </w:r>
      <w:r w:rsidR="00D42613" w:rsidRPr="0047056C">
        <w:rPr>
          <w:rFonts w:ascii="Times New Roman" w:hAnsi="Times New Roman" w:cs="Times New Roman"/>
        </w:rPr>
        <w:t>dispens</w:t>
      </w:r>
      <w:r w:rsidR="001A7541">
        <w:rPr>
          <w:rFonts w:ascii="Times New Roman" w:hAnsi="Times New Roman" w:cs="Times New Roman"/>
        </w:rPr>
        <w:t>e</w:t>
      </w:r>
      <w:r w:rsidR="000D6B96" w:rsidRPr="0047056C">
        <w:rPr>
          <w:rFonts w:ascii="Times New Roman" w:hAnsi="Times New Roman" w:cs="Times New Roman"/>
        </w:rPr>
        <w:t xml:space="preserve"> </w:t>
      </w:r>
      <w:r w:rsidR="00195F34" w:rsidRPr="0047056C">
        <w:rPr>
          <w:rFonts w:ascii="Times New Roman" w:hAnsi="Times New Roman" w:cs="Times New Roman"/>
        </w:rPr>
        <w:t xml:space="preserve">material </w:t>
      </w:r>
      <w:r w:rsidR="00D42613" w:rsidRPr="0047056C">
        <w:rPr>
          <w:rFonts w:ascii="Times New Roman" w:hAnsi="Times New Roman" w:cs="Times New Roman"/>
        </w:rPr>
        <w:t xml:space="preserve">to </w:t>
      </w:r>
      <w:r w:rsidR="00195F34" w:rsidRPr="0047056C">
        <w:rPr>
          <w:rFonts w:ascii="Times New Roman" w:hAnsi="Times New Roman" w:cs="Times New Roman"/>
        </w:rPr>
        <w:t xml:space="preserve">the </w:t>
      </w:r>
      <w:r w:rsidR="001B1DA0">
        <w:rPr>
          <w:rFonts w:ascii="Times New Roman" w:hAnsi="Times New Roman" w:cs="Times New Roman"/>
        </w:rPr>
        <w:t xml:space="preserve">end </w:t>
      </w:r>
      <w:r w:rsidR="00195F34" w:rsidRPr="0047056C">
        <w:rPr>
          <w:rFonts w:ascii="Times New Roman" w:hAnsi="Times New Roman" w:cs="Times New Roman"/>
        </w:rPr>
        <w:t>of the nozzle</w:t>
      </w:r>
      <w:r w:rsidR="00EF3ABB">
        <w:rPr>
          <w:rFonts w:ascii="Times New Roman" w:hAnsi="Times New Roman" w:cs="Times New Roman"/>
        </w:rPr>
        <w:t xml:space="preserve"> to purge any air in the cartridge</w:t>
      </w:r>
      <w:r w:rsidR="00195F34" w:rsidRPr="0047056C">
        <w:rPr>
          <w:rFonts w:ascii="Times New Roman" w:hAnsi="Times New Roman" w:cs="Times New Roman"/>
        </w:rPr>
        <w:t xml:space="preserve">, </w:t>
      </w:r>
      <w:r w:rsidR="001B1DA0">
        <w:rPr>
          <w:rFonts w:ascii="Times New Roman" w:hAnsi="Times New Roman" w:cs="Times New Roman"/>
        </w:rPr>
        <w:t>direct</w:t>
      </w:r>
      <w:r w:rsidR="00195F34" w:rsidRPr="0047056C">
        <w:rPr>
          <w:rFonts w:ascii="Times New Roman" w:hAnsi="Times New Roman" w:cs="Times New Roman"/>
        </w:rPr>
        <w:t xml:space="preserve"> </w:t>
      </w:r>
      <w:r w:rsidR="001B1DA0">
        <w:rPr>
          <w:rFonts w:ascii="Times New Roman" w:hAnsi="Times New Roman" w:cs="Times New Roman"/>
        </w:rPr>
        <w:t xml:space="preserve">nozzle </w:t>
      </w:r>
      <w:r w:rsidR="00195F34" w:rsidRPr="0047056C">
        <w:rPr>
          <w:rFonts w:ascii="Times New Roman" w:hAnsi="Times New Roman" w:cs="Times New Roman"/>
        </w:rPr>
        <w:t xml:space="preserve">down into waste container and dispense small amount of material to ensure </w:t>
      </w:r>
      <w:r w:rsidR="0091072D" w:rsidRPr="0047056C">
        <w:rPr>
          <w:rFonts w:ascii="Times New Roman" w:hAnsi="Times New Roman" w:cs="Times New Roman"/>
        </w:rPr>
        <w:t xml:space="preserve">cartridge is equalized and color is consistent.  Proceed to fill joints.  </w:t>
      </w:r>
      <w:r w:rsidR="004C3396" w:rsidRPr="0047056C">
        <w:rPr>
          <w:rFonts w:ascii="Times New Roman" w:hAnsi="Times New Roman" w:cs="Times New Roman"/>
          <w:b/>
        </w:rPr>
        <w:t>Note:</w:t>
      </w:r>
      <w:r w:rsidR="004C3396" w:rsidRPr="0047056C">
        <w:rPr>
          <w:rFonts w:ascii="Times New Roman" w:hAnsi="Times New Roman" w:cs="Times New Roman"/>
        </w:rPr>
        <w:t xml:space="preserve">  </w:t>
      </w:r>
      <w:r w:rsidR="001A7541">
        <w:rPr>
          <w:rFonts w:ascii="Times New Roman" w:hAnsi="Times New Roman" w:cs="Times New Roman"/>
        </w:rPr>
        <w:t>M</w:t>
      </w:r>
      <w:r w:rsidR="004C3396" w:rsidRPr="0047056C">
        <w:rPr>
          <w:rFonts w:ascii="Times New Roman" w:hAnsi="Times New Roman" w:cs="Times New Roman"/>
        </w:rPr>
        <w:t xml:space="preserve">aterial will cure within the nozzle if </w:t>
      </w:r>
      <w:r w:rsidR="007E0FD5" w:rsidRPr="0047056C">
        <w:rPr>
          <w:rFonts w:ascii="Times New Roman" w:hAnsi="Times New Roman" w:cs="Times New Roman"/>
        </w:rPr>
        <w:t xml:space="preserve">dispensing is stopped </w:t>
      </w:r>
      <w:r w:rsidR="00466A12" w:rsidRPr="0047056C">
        <w:rPr>
          <w:rFonts w:ascii="Times New Roman" w:hAnsi="Times New Roman" w:cs="Times New Roman"/>
        </w:rPr>
        <w:t>for</w:t>
      </w:r>
      <w:r w:rsidR="00E72776" w:rsidRPr="0047056C">
        <w:rPr>
          <w:rFonts w:ascii="Times New Roman" w:hAnsi="Times New Roman" w:cs="Times New Roman"/>
        </w:rPr>
        <w:t xml:space="preserve"> </w:t>
      </w:r>
      <w:r w:rsidR="00275E0F">
        <w:rPr>
          <w:rFonts w:ascii="Times New Roman" w:hAnsi="Times New Roman" w:cs="Times New Roman"/>
        </w:rPr>
        <w:t xml:space="preserve">a short period of time.  </w:t>
      </w:r>
      <w:r w:rsidR="00FD5305">
        <w:rPr>
          <w:rFonts w:ascii="Times New Roman" w:hAnsi="Times New Roman" w:cs="Times New Roman"/>
        </w:rPr>
        <w:t xml:space="preserve">When </w:t>
      </w:r>
      <w:r w:rsidR="001B1DA0">
        <w:rPr>
          <w:rFonts w:ascii="Times New Roman" w:hAnsi="Times New Roman" w:cs="Times New Roman"/>
        </w:rPr>
        <w:t>transferring</w:t>
      </w:r>
      <w:r w:rsidR="001A7541">
        <w:rPr>
          <w:rFonts w:ascii="Times New Roman" w:hAnsi="Times New Roman" w:cs="Times New Roman"/>
        </w:rPr>
        <w:t xml:space="preserve"> locatio</w:t>
      </w:r>
      <w:r w:rsidR="001B1DA0">
        <w:rPr>
          <w:rFonts w:ascii="Times New Roman" w:hAnsi="Times New Roman" w:cs="Times New Roman"/>
        </w:rPr>
        <w:t>ns</w:t>
      </w:r>
      <w:r w:rsidR="00FD5305">
        <w:rPr>
          <w:rFonts w:ascii="Times New Roman" w:hAnsi="Times New Roman" w:cs="Times New Roman"/>
        </w:rPr>
        <w:t>,</w:t>
      </w:r>
      <w:r w:rsidR="001A7541">
        <w:rPr>
          <w:rFonts w:ascii="Times New Roman" w:hAnsi="Times New Roman" w:cs="Times New Roman"/>
        </w:rPr>
        <w:t xml:space="preserve"> </w:t>
      </w:r>
      <w:r w:rsidR="001B1DA0">
        <w:rPr>
          <w:rFonts w:ascii="Times New Roman" w:hAnsi="Times New Roman" w:cs="Times New Roman"/>
        </w:rPr>
        <w:t xml:space="preserve">it is recommended to </w:t>
      </w:r>
      <w:r w:rsidR="00521063" w:rsidRPr="0047056C">
        <w:rPr>
          <w:rFonts w:ascii="Times New Roman" w:hAnsi="Times New Roman" w:cs="Times New Roman"/>
        </w:rPr>
        <w:t>dispense small amount</w:t>
      </w:r>
      <w:r w:rsidR="001A7541">
        <w:rPr>
          <w:rFonts w:ascii="Times New Roman" w:hAnsi="Times New Roman" w:cs="Times New Roman"/>
        </w:rPr>
        <w:t>s</w:t>
      </w:r>
      <w:r w:rsidR="00521063" w:rsidRPr="0047056C">
        <w:rPr>
          <w:rFonts w:ascii="Times New Roman" w:hAnsi="Times New Roman" w:cs="Times New Roman"/>
        </w:rPr>
        <w:t xml:space="preserve"> into a waste container </w:t>
      </w:r>
      <w:r w:rsidR="00275E0F">
        <w:rPr>
          <w:rFonts w:ascii="Times New Roman" w:hAnsi="Times New Roman" w:cs="Times New Roman"/>
        </w:rPr>
        <w:t xml:space="preserve">every 20 seconds </w:t>
      </w:r>
      <w:r w:rsidR="00521063" w:rsidRPr="0047056C">
        <w:rPr>
          <w:rFonts w:ascii="Times New Roman" w:hAnsi="Times New Roman" w:cs="Times New Roman"/>
        </w:rPr>
        <w:t xml:space="preserve">to avoid </w:t>
      </w:r>
      <w:r w:rsidR="00EB2F75">
        <w:rPr>
          <w:rFonts w:ascii="Times New Roman" w:hAnsi="Times New Roman" w:cs="Times New Roman"/>
        </w:rPr>
        <w:t xml:space="preserve">curing within </w:t>
      </w:r>
      <w:r w:rsidR="001A7541">
        <w:rPr>
          <w:rFonts w:ascii="Times New Roman" w:hAnsi="Times New Roman" w:cs="Times New Roman"/>
        </w:rPr>
        <w:t xml:space="preserve">the nozzle.  </w:t>
      </w:r>
      <w:r w:rsidR="00521063" w:rsidRPr="0047056C">
        <w:rPr>
          <w:rFonts w:ascii="Times New Roman" w:hAnsi="Times New Roman" w:cs="Times New Roman"/>
        </w:rPr>
        <w:t xml:space="preserve">  </w:t>
      </w:r>
      <w:r w:rsidR="00466A12" w:rsidRPr="0047056C">
        <w:rPr>
          <w:rFonts w:ascii="Times New Roman" w:hAnsi="Times New Roman" w:cs="Times New Roman"/>
        </w:rPr>
        <w:t xml:space="preserve"> </w:t>
      </w:r>
      <w:r w:rsidRPr="0047056C">
        <w:rPr>
          <w:rFonts w:ascii="Times New Roman" w:hAnsi="Times New Roman" w:cs="Times New Roman"/>
        </w:rPr>
        <w:t xml:space="preserve"> </w:t>
      </w:r>
    </w:p>
    <w:p w14:paraId="67AA7157" w14:textId="4AEC8CB7" w:rsidR="00BF1924" w:rsidRPr="0047056C" w:rsidRDefault="00BF1924" w:rsidP="003A5121">
      <w:pPr>
        <w:jc w:val="both"/>
        <w:rPr>
          <w:rFonts w:ascii="Times New Roman" w:hAnsi="Times New Roman" w:cs="Times New Roman"/>
        </w:rPr>
      </w:pPr>
    </w:p>
    <w:p w14:paraId="5D99F03D" w14:textId="6301172C" w:rsidR="00FA167B" w:rsidRPr="0047056C" w:rsidRDefault="00FA167B" w:rsidP="00FA167B">
      <w:pPr>
        <w:rPr>
          <w:rFonts w:ascii="Times New Roman" w:hAnsi="Times New Roman" w:cs="Times New Roman"/>
          <w:b/>
        </w:rPr>
      </w:pPr>
      <w:proofErr w:type="gramStart"/>
      <w:r w:rsidRPr="0047056C">
        <w:rPr>
          <w:rFonts w:ascii="Times New Roman" w:hAnsi="Times New Roman" w:cs="Times New Roman"/>
          <w:b/>
        </w:rPr>
        <w:t xml:space="preserve">■  </w:t>
      </w:r>
      <w:r w:rsidR="00B130E8" w:rsidRPr="0047056C">
        <w:rPr>
          <w:rFonts w:ascii="Times New Roman" w:hAnsi="Times New Roman" w:cs="Times New Roman"/>
          <w:b/>
        </w:rPr>
        <w:t>Installation</w:t>
      </w:r>
      <w:proofErr w:type="gramEnd"/>
    </w:p>
    <w:p w14:paraId="51163FC9" w14:textId="3BC692DF" w:rsidR="00FA167B" w:rsidRPr="0047056C" w:rsidRDefault="004B7457" w:rsidP="003A5121">
      <w:pPr>
        <w:jc w:val="both"/>
        <w:rPr>
          <w:rFonts w:ascii="Times New Roman" w:hAnsi="Times New Roman" w:cs="Times New Roman"/>
        </w:rPr>
      </w:pPr>
      <w:r w:rsidRPr="0047056C">
        <w:rPr>
          <w:rFonts w:ascii="Times New Roman" w:hAnsi="Times New Roman" w:cs="Times New Roman"/>
        </w:rPr>
        <w:t xml:space="preserve">New slabs should be allowed to cure at least 30 days, but the longer </w:t>
      </w:r>
      <w:r w:rsidR="00F90DA5" w:rsidRPr="0047056C">
        <w:rPr>
          <w:rFonts w:ascii="Times New Roman" w:hAnsi="Times New Roman" w:cs="Times New Roman"/>
        </w:rPr>
        <w:t xml:space="preserve">the delay the better.  If traffic is expected sooner, then joints </w:t>
      </w:r>
      <w:r w:rsidR="00FD5305">
        <w:rPr>
          <w:rFonts w:ascii="Times New Roman" w:hAnsi="Times New Roman" w:cs="Times New Roman"/>
        </w:rPr>
        <w:t>c</w:t>
      </w:r>
      <w:r w:rsidR="00F90DA5" w:rsidRPr="0047056C">
        <w:rPr>
          <w:rFonts w:ascii="Times New Roman" w:hAnsi="Times New Roman" w:cs="Times New Roman"/>
        </w:rPr>
        <w:t xml:space="preserve">ould be filled </w:t>
      </w:r>
      <w:r w:rsidR="005678F1" w:rsidRPr="0047056C">
        <w:rPr>
          <w:rFonts w:ascii="Times New Roman" w:hAnsi="Times New Roman" w:cs="Times New Roman"/>
        </w:rPr>
        <w:t xml:space="preserve">early </w:t>
      </w:r>
      <w:r w:rsidR="00F90DA5" w:rsidRPr="0047056C">
        <w:rPr>
          <w:rFonts w:ascii="Times New Roman" w:hAnsi="Times New Roman" w:cs="Times New Roman"/>
        </w:rPr>
        <w:t xml:space="preserve">to minimize </w:t>
      </w:r>
      <w:proofErr w:type="gramStart"/>
      <w:r w:rsidR="00F90DA5" w:rsidRPr="0047056C">
        <w:rPr>
          <w:rFonts w:ascii="Times New Roman" w:hAnsi="Times New Roman" w:cs="Times New Roman"/>
        </w:rPr>
        <w:t>spalling</w:t>
      </w:r>
      <w:proofErr w:type="gramEnd"/>
      <w:r w:rsidR="001B1DA0">
        <w:rPr>
          <w:rFonts w:ascii="Times New Roman" w:hAnsi="Times New Roman" w:cs="Times New Roman"/>
        </w:rPr>
        <w:t xml:space="preserve">.  If so, </w:t>
      </w:r>
      <w:r w:rsidR="006532FC">
        <w:rPr>
          <w:rFonts w:ascii="Times New Roman" w:hAnsi="Times New Roman" w:cs="Times New Roman"/>
        </w:rPr>
        <w:t xml:space="preserve">budget for </w:t>
      </w:r>
      <w:r w:rsidR="00FD5305">
        <w:rPr>
          <w:rFonts w:ascii="Times New Roman" w:hAnsi="Times New Roman" w:cs="Times New Roman"/>
        </w:rPr>
        <w:t>addi</w:t>
      </w:r>
      <w:r w:rsidR="004954D6" w:rsidRPr="0047056C">
        <w:rPr>
          <w:rFonts w:ascii="Times New Roman" w:hAnsi="Times New Roman" w:cs="Times New Roman"/>
        </w:rPr>
        <w:t xml:space="preserve">tional </w:t>
      </w:r>
      <w:r w:rsidR="00FD5305">
        <w:rPr>
          <w:rFonts w:ascii="Times New Roman" w:hAnsi="Times New Roman" w:cs="Times New Roman"/>
        </w:rPr>
        <w:t xml:space="preserve">maintenance and </w:t>
      </w:r>
      <w:r w:rsidR="001B1DA0">
        <w:rPr>
          <w:rFonts w:ascii="Times New Roman" w:hAnsi="Times New Roman" w:cs="Times New Roman"/>
        </w:rPr>
        <w:t>re-</w:t>
      </w:r>
      <w:r w:rsidR="004954D6" w:rsidRPr="0047056C">
        <w:rPr>
          <w:rFonts w:ascii="Times New Roman" w:hAnsi="Times New Roman" w:cs="Times New Roman"/>
        </w:rPr>
        <w:t xml:space="preserve">filling </w:t>
      </w:r>
      <w:proofErr w:type="gramStart"/>
      <w:r w:rsidR="004954D6" w:rsidRPr="0047056C">
        <w:rPr>
          <w:rFonts w:ascii="Times New Roman" w:hAnsi="Times New Roman" w:cs="Times New Roman"/>
        </w:rPr>
        <w:t>at a later date</w:t>
      </w:r>
      <w:proofErr w:type="gramEnd"/>
      <w:r w:rsidR="004954D6" w:rsidRPr="0047056C">
        <w:rPr>
          <w:rFonts w:ascii="Times New Roman" w:hAnsi="Times New Roman" w:cs="Times New Roman"/>
        </w:rPr>
        <w:t xml:space="preserve"> due to </w:t>
      </w:r>
      <w:r w:rsidR="001B1DA0">
        <w:rPr>
          <w:rFonts w:ascii="Times New Roman" w:hAnsi="Times New Roman" w:cs="Times New Roman"/>
        </w:rPr>
        <w:t xml:space="preserve">possible </w:t>
      </w:r>
      <w:r w:rsidR="004954D6" w:rsidRPr="0047056C">
        <w:rPr>
          <w:rFonts w:ascii="Times New Roman" w:hAnsi="Times New Roman" w:cs="Times New Roman"/>
        </w:rPr>
        <w:t xml:space="preserve">separation from </w:t>
      </w:r>
      <w:r w:rsidR="001B1DA0">
        <w:rPr>
          <w:rFonts w:ascii="Times New Roman" w:hAnsi="Times New Roman" w:cs="Times New Roman"/>
        </w:rPr>
        <w:t>shrinkage while curing</w:t>
      </w:r>
      <w:r w:rsidR="00FD5305">
        <w:rPr>
          <w:rFonts w:ascii="Times New Roman" w:hAnsi="Times New Roman" w:cs="Times New Roman"/>
        </w:rPr>
        <w:t xml:space="preserve">.  Completely </w:t>
      </w:r>
      <w:r w:rsidR="005F251E" w:rsidRPr="0047056C">
        <w:rPr>
          <w:rFonts w:ascii="Times New Roman" w:hAnsi="Times New Roman" w:cs="Times New Roman"/>
        </w:rPr>
        <w:t>f</w:t>
      </w:r>
      <w:r w:rsidR="00805179" w:rsidRPr="0047056C">
        <w:rPr>
          <w:rFonts w:ascii="Times New Roman" w:hAnsi="Times New Roman" w:cs="Times New Roman"/>
        </w:rPr>
        <w:t>ill joints</w:t>
      </w:r>
      <w:r w:rsidR="001B1DA0">
        <w:rPr>
          <w:rFonts w:ascii="Times New Roman" w:hAnsi="Times New Roman" w:cs="Times New Roman"/>
        </w:rPr>
        <w:t xml:space="preserve">, slightly overfilling, </w:t>
      </w:r>
      <w:r w:rsidR="00805179" w:rsidRPr="0047056C">
        <w:rPr>
          <w:rFonts w:ascii="Times New Roman" w:hAnsi="Times New Roman" w:cs="Times New Roman"/>
        </w:rPr>
        <w:t xml:space="preserve">with a steady </w:t>
      </w:r>
      <w:r w:rsidR="005F251E" w:rsidRPr="0047056C">
        <w:rPr>
          <w:rFonts w:ascii="Times New Roman" w:hAnsi="Times New Roman" w:cs="Times New Roman"/>
        </w:rPr>
        <w:t>cadence</w:t>
      </w:r>
      <w:r w:rsidR="004B773D" w:rsidRPr="0047056C">
        <w:rPr>
          <w:rFonts w:ascii="Times New Roman" w:hAnsi="Times New Roman" w:cs="Times New Roman"/>
        </w:rPr>
        <w:t xml:space="preserve"> being careful not to entrap air</w:t>
      </w:r>
      <w:r w:rsidR="005F251E" w:rsidRPr="0047056C">
        <w:rPr>
          <w:rFonts w:ascii="Times New Roman" w:hAnsi="Times New Roman" w:cs="Times New Roman"/>
        </w:rPr>
        <w:t>.</w:t>
      </w:r>
      <w:r w:rsidR="006532FC">
        <w:rPr>
          <w:rFonts w:ascii="Times New Roman" w:hAnsi="Times New Roman" w:cs="Times New Roman"/>
        </w:rPr>
        <w:t xml:space="preserve"> </w:t>
      </w:r>
      <w:proofErr w:type="gramStart"/>
      <w:r w:rsidR="0053170A">
        <w:rPr>
          <w:rFonts w:ascii="Times New Roman" w:hAnsi="Times New Roman" w:cs="Times New Roman"/>
        </w:rPr>
        <w:t>Fill</w:t>
      </w:r>
      <w:proofErr w:type="gramEnd"/>
      <w:r w:rsidR="0053170A">
        <w:rPr>
          <w:rFonts w:ascii="Times New Roman" w:hAnsi="Times New Roman" w:cs="Times New Roman"/>
        </w:rPr>
        <w:t xml:space="preserve"> full d</w:t>
      </w:r>
      <w:r w:rsidR="006761DB" w:rsidRPr="0047056C">
        <w:rPr>
          <w:rFonts w:ascii="Times New Roman" w:hAnsi="Times New Roman" w:cs="Times New Roman"/>
        </w:rPr>
        <w:t xml:space="preserve">epth </w:t>
      </w:r>
      <w:r w:rsidR="0053170A">
        <w:rPr>
          <w:rFonts w:ascii="Times New Roman" w:hAnsi="Times New Roman" w:cs="Times New Roman"/>
        </w:rPr>
        <w:t xml:space="preserve">or </w:t>
      </w:r>
      <w:r w:rsidR="00FD5305">
        <w:rPr>
          <w:rFonts w:ascii="Times New Roman" w:hAnsi="Times New Roman" w:cs="Times New Roman"/>
        </w:rPr>
        <w:t xml:space="preserve">per jobsite </w:t>
      </w:r>
      <w:r w:rsidR="006761DB" w:rsidRPr="0047056C">
        <w:rPr>
          <w:rFonts w:ascii="Times New Roman" w:hAnsi="Times New Roman" w:cs="Times New Roman"/>
        </w:rPr>
        <w:t>specifications</w:t>
      </w:r>
      <w:r w:rsidR="005C459B" w:rsidRPr="0047056C">
        <w:rPr>
          <w:rFonts w:ascii="Times New Roman" w:hAnsi="Times New Roman" w:cs="Times New Roman"/>
        </w:rPr>
        <w:t xml:space="preserve">. </w:t>
      </w:r>
      <w:r w:rsidR="001B1DA0">
        <w:rPr>
          <w:rFonts w:ascii="Times New Roman" w:hAnsi="Times New Roman" w:cs="Times New Roman"/>
        </w:rPr>
        <w:t>Once cured, s</w:t>
      </w:r>
      <w:r w:rsidR="00D72CF1" w:rsidRPr="0047056C">
        <w:rPr>
          <w:rFonts w:ascii="Times New Roman" w:hAnsi="Times New Roman" w:cs="Times New Roman"/>
        </w:rPr>
        <w:t>crape</w:t>
      </w:r>
      <w:r w:rsidR="001B1DA0">
        <w:rPr>
          <w:rFonts w:ascii="Times New Roman" w:hAnsi="Times New Roman" w:cs="Times New Roman"/>
        </w:rPr>
        <w:t xml:space="preserve"> </w:t>
      </w:r>
      <w:r w:rsidR="00732C25" w:rsidRPr="0047056C">
        <w:rPr>
          <w:rFonts w:ascii="Times New Roman" w:hAnsi="Times New Roman" w:cs="Times New Roman"/>
        </w:rPr>
        <w:t xml:space="preserve">excess </w:t>
      </w:r>
      <w:r w:rsidR="00732C25" w:rsidRPr="006532FC">
        <w:rPr>
          <w:rFonts w:ascii="Times New Roman" w:hAnsi="Times New Roman" w:cs="Times New Roman"/>
          <w:b/>
          <w:bCs/>
        </w:rPr>
        <w:t>V</w:t>
      </w:r>
      <w:r w:rsidR="00347A24">
        <w:rPr>
          <w:rFonts w:ascii="Times New Roman" w:hAnsi="Times New Roman" w:cs="Times New Roman"/>
          <w:b/>
          <w:bCs/>
        </w:rPr>
        <w:t>ELO</w:t>
      </w:r>
      <w:r w:rsidR="00732C25" w:rsidRPr="006532FC">
        <w:rPr>
          <w:rFonts w:ascii="Times New Roman" w:hAnsi="Times New Roman" w:cs="Times New Roman"/>
          <w:b/>
          <w:bCs/>
        </w:rPr>
        <w:t xml:space="preserve"> </w:t>
      </w:r>
      <w:r w:rsidR="00855040">
        <w:rPr>
          <w:rFonts w:ascii="Times New Roman" w:hAnsi="Times New Roman" w:cs="Times New Roman"/>
          <w:b/>
          <w:bCs/>
        </w:rPr>
        <w:t xml:space="preserve">90 </w:t>
      </w:r>
      <w:r w:rsidR="00D72CF1" w:rsidRPr="0047056C">
        <w:rPr>
          <w:rFonts w:ascii="Times New Roman" w:hAnsi="Times New Roman" w:cs="Times New Roman"/>
        </w:rPr>
        <w:t>flush to the surface of the floor</w:t>
      </w:r>
      <w:r w:rsidR="000305EB" w:rsidRPr="0047056C">
        <w:rPr>
          <w:rFonts w:ascii="Times New Roman" w:hAnsi="Times New Roman" w:cs="Times New Roman"/>
        </w:rPr>
        <w:t xml:space="preserve">. </w:t>
      </w:r>
      <w:r w:rsidR="001B1DA0">
        <w:rPr>
          <w:rFonts w:ascii="Times New Roman" w:hAnsi="Times New Roman" w:cs="Times New Roman"/>
        </w:rPr>
        <w:t xml:space="preserve">Scraping may be done as early as </w:t>
      </w:r>
      <w:r w:rsidR="0053170A">
        <w:rPr>
          <w:rFonts w:ascii="Times New Roman" w:hAnsi="Times New Roman" w:cs="Times New Roman"/>
        </w:rPr>
        <w:t>15 minutes d</w:t>
      </w:r>
      <w:r w:rsidR="00732C25" w:rsidRPr="0047056C">
        <w:rPr>
          <w:rFonts w:ascii="Times New Roman" w:hAnsi="Times New Roman" w:cs="Times New Roman"/>
        </w:rPr>
        <w:t>epend</w:t>
      </w:r>
      <w:r w:rsidR="0053170A">
        <w:rPr>
          <w:rFonts w:ascii="Times New Roman" w:hAnsi="Times New Roman" w:cs="Times New Roman"/>
        </w:rPr>
        <w:t>ent upon</w:t>
      </w:r>
      <w:r w:rsidR="00732C25" w:rsidRPr="0047056C">
        <w:rPr>
          <w:rFonts w:ascii="Times New Roman" w:hAnsi="Times New Roman" w:cs="Times New Roman"/>
        </w:rPr>
        <w:t xml:space="preserve"> conditions</w:t>
      </w:r>
      <w:r w:rsidR="001B1DA0">
        <w:rPr>
          <w:rFonts w:ascii="Times New Roman" w:hAnsi="Times New Roman" w:cs="Times New Roman"/>
        </w:rPr>
        <w:t>.</w:t>
      </w:r>
      <w:r w:rsidR="0053170A">
        <w:rPr>
          <w:rFonts w:ascii="Times New Roman" w:hAnsi="Times New Roman" w:cs="Times New Roman"/>
        </w:rPr>
        <w:t xml:space="preserve"> </w:t>
      </w:r>
      <w:r w:rsidR="00EB2F75">
        <w:rPr>
          <w:rFonts w:ascii="Times New Roman" w:hAnsi="Times New Roman" w:cs="Times New Roman"/>
        </w:rPr>
        <w:t>P</w:t>
      </w:r>
      <w:r w:rsidR="008F4FBD" w:rsidRPr="0047056C">
        <w:rPr>
          <w:rFonts w:ascii="Times New Roman" w:hAnsi="Times New Roman" w:cs="Times New Roman"/>
        </w:rPr>
        <w:t xml:space="preserve">olishing </w:t>
      </w:r>
      <w:r w:rsidR="0053170A">
        <w:rPr>
          <w:rFonts w:ascii="Times New Roman" w:hAnsi="Times New Roman" w:cs="Times New Roman"/>
        </w:rPr>
        <w:t>and</w:t>
      </w:r>
      <w:r w:rsidR="00EB2F75">
        <w:rPr>
          <w:rFonts w:ascii="Times New Roman" w:hAnsi="Times New Roman" w:cs="Times New Roman"/>
        </w:rPr>
        <w:t>/or</w:t>
      </w:r>
      <w:r w:rsidR="0053170A">
        <w:rPr>
          <w:rFonts w:ascii="Times New Roman" w:hAnsi="Times New Roman" w:cs="Times New Roman"/>
        </w:rPr>
        <w:t xml:space="preserve"> grinding</w:t>
      </w:r>
      <w:r w:rsidR="00EB2F75">
        <w:rPr>
          <w:rFonts w:ascii="Times New Roman" w:hAnsi="Times New Roman" w:cs="Times New Roman"/>
        </w:rPr>
        <w:t xml:space="preserve"> should first be performed in inconspicuous areas</w:t>
      </w:r>
      <w:r w:rsidR="006532FC">
        <w:rPr>
          <w:rFonts w:ascii="Times New Roman" w:hAnsi="Times New Roman" w:cs="Times New Roman"/>
        </w:rPr>
        <w:t xml:space="preserve"> to ensure </w:t>
      </w:r>
      <w:r w:rsidR="006532FC" w:rsidRPr="005838B4">
        <w:rPr>
          <w:rFonts w:ascii="Times New Roman" w:hAnsi="Times New Roman" w:cs="Times New Roman"/>
          <w:b/>
          <w:bCs/>
        </w:rPr>
        <w:t>V</w:t>
      </w:r>
      <w:r w:rsidR="00347A24">
        <w:rPr>
          <w:rFonts w:ascii="Times New Roman" w:hAnsi="Times New Roman" w:cs="Times New Roman"/>
          <w:b/>
          <w:bCs/>
        </w:rPr>
        <w:t>ELO</w:t>
      </w:r>
      <w:r w:rsidR="006532FC" w:rsidRPr="005838B4">
        <w:rPr>
          <w:rFonts w:ascii="Times New Roman" w:hAnsi="Times New Roman" w:cs="Times New Roman"/>
          <w:b/>
          <w:bCs/>
        </w:rPr>
        <w:t xml:space="preserve"> </w:t>
      </w:r>
      <w:r w:rsidR="00855040">
        <w:rPr>
          <w:rFonts w:ascii="Times New Roman" w:hAnsi="Times New Roman" w:cs="Times New Roman"/>
          <w:b/>
          <w:bCs/>
        </w:rPr>
        <w:t>90</w:t>
      </w:r>
      <w:r w:rsidR="006532FC">
        <w:rPr>
          <w:rFonts w:ascii="Times New Roman" w:hAnsi="Times New Roman" w:cs="Times New Roman"/>
        </w:rPr>
        <w:t xml:space="preserve"> has cured enough for these steps</w:t>
      </w:r>
      <w:r w:rsidR="0053170A">
        <w:rPr>
          <w:rFonts w:ascii="Times New Roman" w:hAnsi="Times New Roman" w:cs="Times New Roman"/>
        </w:rPr>
        <w:t xml:space="preserve">.  </w:t>
      </w:r>
      <w:r w:rsidR="008F4FBD" w:rsidRPr="0047056C">
        <w:rPr>
          <w:rFonts w:ascii="Times New Roman" w:hAnsi="Times New Roman" w:cs="Times New Roman"/>
        </w:rPr>
        <w:t xml:space="preserve">   </w:t>
      </w:r>
    </w:p>
    <w:p w14:paraId="0F88F693" w14:textId="47208ED8" w:rsidR="00834700" w:rsidRPr="0047056C" w:rsidRDefault="00834700" w:rsidP="0037667A">
      <w:pPr>
        <w:rPr>
          <w:rFonts w:ascii="Times New Roman" w:hAnsi="Times New Roman" w:cs="Times New Roman"/>
        </w:rPr>
      </w:pPr>
    </w:p>
    <w:p w14:paraId="3D960D93" w14:textId="67138EF8" w:rsidR="0061611C" w:rsidRPr="0047056C" w:rsidRDefault="0037667A" w:rsidP="0061611C">
      <w:pPr>
        <w:rPr>
          <w:rFonts w:ascii="Times New Roman" w:hAnsi="Times New Roman" w:cs="Times New Roman"/>
          <w:b/>
        </w:rPr>
      </w:pPr>
      <w:r w:rsidRPr="0047056C">
        <w:rPr>
          <w:rFonts w:ascii="Times New Roman" w:hAnsi="Times New Roman" w:cs="Times New Roman"/>
        </w:rPr>
        <w:t xml:space="preserve"> </w:t>
      </w:r>
      <w:proofErr w:type="gramStart"/>
      <w:r w:rsidR="0061611C" w:rsidRPr="0047056C">
        <w:rPr>
          <w:rFonts w:ascii="Times New Roman" w:hAnsi="Times New Roman" w:cs="Times New Roman"/>
          <w:b/>
        </w:rPr>
        <w:t>■  Clean</w:t>
      </w:r>
      <w:proofErr w:type="gramEnd"/>
      <w:r w:rsidR="0061611C" w:rsidRPr="0047056C">
        <w:rPr>
          <w:rFonts w:ascii="Times New Roman" w:hAnsi="Times New Roman" w:cs="Times New Roman"/>
          <w:b/>
        </w:rPr>
        <w:t xml:space="preserve"> Up/Safety</w:t>
      </w:r>
    </w:p>
    <w:p w14:paraId="409382F0" w14:textId="2C920721" w:rsidR="0061611C" w:rsidRPr="0047056C" w:rsidRDefault="0061611C" w:rsidP="003A5121">
      <w:pPr>
        <w:jc w:val="both"/>
        <w:rPr>
          <w:rFonts w:ascii="Times New Roman" w:hAnsi="Times New Roman" w:cs="Times New Roman"/>
        </w:rPr>
      </w:pPr>
      <w:r w:rsidRPr="0047056C">
        <w:rPr>
          <w:rFonts w:ascii="Times New Roman" w:hAnsi="Times New Roman" w:cs="Times New Roman"/>
        </w:rPr>
        <w:t xml:space="preserve">Cured material can be scraped off the floor and disposed of </w:t>
      </w:r>
      <w:r w:rsidR="005838B4">
        <w:rPr>
          <w:rFonts w:ascii="Times New Roman" w:hAnsi="Times New Roman" w:cs="Times New Roman"/>
        </w:rPr>
        <w:t>with other trash</w:t>
      </w:r>
      <w:r w:rsidRPr="0047056C">
        <w:rPr>
          <w:rFonts w:ascii="Times New Roman" w:hAnsi="Times New Roman" w:cs="Times New Roman"/>
        </w:rPr>
        <w:t xml:space="preserve">. Unmixed </w:t>
      </w:r>
      <w:proofErr w:type="gramStart"/>
      <w:r w:rsidRPr="0047056C">
        <w:rPr>
          <w:rFonts w:ascii="Times New Roman" w:hAnsi="Times New Roman" w:cs="Times New Roman"/>
        </w:rPr>
        <w:t>product</w:t>
      </w:r>
      <w:proofErr w:type="gramEnd"/>
      <w:r w:rsidRPr="0047056C">
        <w:rPr>
          <w:rFonts w:ascii="Times New Roman" w:hAnsi="Times New Roman" w:cs="Times New Roman"/>
        </w:rPr>
        <w:t xml:space="preserve"> should be mixed and fully cured before disposal. </w:t>
      </w:r>
      <w:r w:rsidR="005838B4">
        <w:rPr>
          <w:rFonts w:ascii="Times New Roman" w:hAnsi="Times New Roman" w:cs="Times New Roman"/>
        </w:rPr>
        <w:t xml:space="preserve">Once cured, this product is inert (chemically inactive). Therefore, it is safe to discard and for use in areas subject to inspection for food safety. </w:t>
      </w:r>
      <w:r w:rsidR="00EB2F75">
        <w:rPr>
          <w:rFonts w:ascii="Times New Roman" w:hAnsi="Times New Roman" w:cs="Times New Roman"/>
        </w:rPr>
        <w:t xml:space="preserve">Residual fluids </w:t>
      </w:r>
      <w:r w:rsidRPr="0047056C">
        <w:rPr>
          <w:rFonts w:ascii="Times New Roman" w:hAnsi="Times New Roman" w:cs="Times New Roman"/>
        </w:rPr>
        <w:t>and soiled items should be disposed</w:t>
      </w:r>
      <w:r w:rsidR="00EB2F75">
        <w:rPr>
          <w:rFonts w:ascii="Times New Roman" w:hAnsi="Times New Roman" w:cs="Times New Roman"/>
        </w:rPr>
        <w:t xml:space="preserve"> of</w:t>
      </w:r>
      <w:r w:rsidRPr="0047056C">
        <w:rPr>
          <w:rFonts w:ascii="Times New Roman" w:hAnsi="Times New Roman" w:cs="Times New Roman"/>
        </w:rPr>
        <w:t xml:space="preserve"> as required by your local hazardous material regulations. Use all chemical products in well ventilated areas. Handle and wear proper </w:t>
      </w:r>
      <w:r w:rsidR="00EB2F75">
        <w:rPr>
          <w:rFonts w:ascii="Times New Roman" w:hAnsi="Times New Roman" w:cs="Times New Roman"/>
        </w:rPr>
        <w:t xml:space="preserve">safety </w:t>
      </w:r>
      <w:r w:rsidRPr="0047056C">
        <w:rPr>
          <w:rFonts w:ascii="Times New Roman" w:hAnsi="Times New Roman" w:cs="Times New Roman"/>
        </w:rPr>
        <w:t>attire for protection per SDS documents for this product.</w:t>
      </w:r>
    </w:p>
    <w:p w14:paraId="0E684906" w14:textId="77777777" w:rsidR="00F008C7" w:rsidRPr="0047056C" w:rsidRDefault="00F008C7" w:rsidP="00523BBE">
      <w:pPr>
        <w:rPr>
          <w:rFonts w:ascii="Times New Roman" w:hAnsi="Times New Roman" w:cs="Times New Roman"/>
          <w:b/>
        </w:rPr>
      </w:pPr>
    </w:p>
    <w:p w14:paraId="75E2FC56" w14:textId="111A4E82" w:rsidR="00523BBE" w:rsidRPr="00310EA7" w:rsidRDefault="003B09AC" w:rsidP="00523BB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56C">
        <w:rPr>
          <w:rFonts w:ascii="Times New Roman" w:hAnsi="Times New Roman" w:cs="Times New Roman"/>
          <w:b/>
        </w:rPr>
        <w:t>■</w:t>
      </w:r>
      <w:r w:rsidR="00523BBE" w:rsidRPr="0047056C">
        <w:rPr>
          <w:rFonts w:ascii="Times New Roman" w:hAnsi="Times New Roman" w:cs="Times New Roman"/>
          <w:b/>
        </w:rPr>
        <w:t xml:space="preserve"> </w:t>
      </w:r>
      <w:r w:rsidRPr="0047056C">
        <w:rPr>
          <w:rFonts w:ascii="Times New Roman" w:hAnsi="Times New Roman" w:cs="Times New Roman"/>
          <w:b/>
        </w:rPr>
        <w:t xml:space="preserve"> </w:t>
      </w:r>
      <w:r w:rsidR="00523BBE" w:rsidRPr="0047056C">
        <w:rPr>
          <w:rFonts w:ascii="Times New Roman" w:hAnsi="Times New Roman" w:cs="Times New Roman"/>
          <w:b/>
        </w:rPr>
        <w:t>Warranty</w:t>
      </w:r>
      <w:proofErr w:type="gramEnd"/>
    </w:p>
    <w:p w14:paraId="4841F01E" w14:textId="5794E21D" w:rsidR="00534CD8" w:rsidRPr="00636145" w:rsidRDefault="005C3726" w:rsidP="003A5121">
      <w:pPr>
        <w:jc w:val="both"/>
        <w:rPr>
          <w:rFonts w:ascii="Times New Roman" w:hAnsi="Times New Roman" w:cs="Times New Roman"/>
          <w:sz w:val="20"/>
          <w:szCs w:val="20"/>
        </w:rPr>
      </w:pPr>
      <w:r w:rsidRPr="00636145">
        <w:rPr>
          <w:rFonts w:ascii="Times New Roman" w:hAnsi="Times New Roman" w:cs="Times New Roman"/>
          <w:sz w:val="20"/>
          <w:szCs w:val="20"/>
        </w:rPr>
        <w:t>VeloBond, Inc.</w:t>
      </w:r>
      <w:r w:rsidR="002C3D94" w:rsidRPr="00636145">
        <w:rPr>
          <w:rFonts w:ascii="Times New Roman" w:hAnsi="Times New Roman" w:cs="Times New Roman"/>
          <w:sz w:val="20"/>
          <w:szCs w:val="20"/>
        </w:rPr>
        <w:t xml:space="preserve"> solely and expressly warrants that its product</w:t>
      </w:r>
      <w:r w:rsidR="00127C60" w:rsidRPr="00636145">
        <w:rPr>
          <w:rFonts w:ascii="Times New Roman" w:hAnsi="Times New Roman" w:cs="Times New Roman"/>
          <w:sz w:val="20"/>
          <w:szCs w:val="20"/>
        </w:rPr>
        <w:t xml:space="preserve">s shall be free from defects in materials and workmanship for </w:t>
      </w:r>
      <w:r w:rsidR="00060FA6">
        <w:rPr>
          <w:rFonts w:ascii="Times New Roman" w:hAnsi="Times New Roman" w:cs="Times New Roman"/>
          <w:sz w:val="20"/>
          <w:szCs w:val="20"/>
        </w:rPr>
        <w:t>one</w:t>
      </w:r>
      <w:r w:rsidR="00D55F72">
        <w:rPr>
          <w:rFonts w:ascii="Times New Roman" w:hAnsi="Times New Roman" w:cs="Times New Roman"/>
          <w:sz w:val="20"/>
          <w:szCs w:val="20"/>
        </w:rPr>
        <w:t xml:space="preserve"> (</w:t>
      </w:r>
      <w:r w:rsidR="00060FA6">
        <w:rPr>
          <w:rFonts w:ascii="Times New Roman" w:hAnsi="Times New Roman" w:cs="Times New Roman"/>
          <w:sz w:val="20"/>
          <w:szCs w:val="20"/>
        </w:rPr>
        <w:t>1</w:t>
      </w:r>
      <w:r w:rsidR="004453C6" w:rsidRPr="00636145">
        <w:rPr>
          <w:rFonts w:ascii="Times New Roman" w:hAnsi="Times New Roman" w:cs="Times New Roman"/>
          <w:sz w:val="20"/>
          <w:szCs w:val="20"/>
        </w:rPr>
        <w:t xml:space="preserve">) </w:t>
      </w:r>
      <w:r w:rsidR="00060FA6">
        <w:rPr>
          <w:rFonts w:ascii="Times New Roman" w:hAnsi="Times New Roman" w:cs="Times New Roman"/>
          <w:sz w:val="20"/>
          <w:szCs w:val="20"/>
        </w:rPr>
        <w:t>year</w:t>
      </w:r>
      <w:r w:rsidR="00127C60" w:rsidRPr="00636145">
        <w:rPr>
          <w:rFonts w:ascii="Times New Roman" w:hAnsi="Times New Roman" w:cs="Times New Roman"/>
          <w:sz w:val="20"/>
          <w:szCs w:val="20"/>
        </w:rPr>
        <w:t xml:space="preserve"> from the date of purchase.  Unless author</w:t>
      </w:r>
      <w:r w:rsidR="00076FF2" w:rsidRPr="00636145">
        <w:rPr>
          <w:rFonts w:ascii="Times New Roman" w:hAnsi="Times New Roman" w:cs="Times New Roman"/>
          <w:sz w:val="20"/>
          <w:szCs w:val="20"/>
        </w:rPr>
        <w:t>i</w:t>
      </w:r>
      <w:r w:rsidR="00127C60" w:rsidRPr="00636145">
        <w:rPr>
          <w:rFonts w:ascii="Times New Roman" w:hAnsi="Times New Roman" w:cs="Times New Roman"/>
          <w:sz w:val="20"/>
          <w:szCs w:val="20"/>
        </w:rPr>
        <w:t>zed in writing by an office</w:t>
      </w:r>
      <w:r w:rsidR="004453C6" w:rsidRPr="00636145">
        <w:rPr>
          <w:rFonts w:ascii="Times New Roman" w:hAnsi="Times New Roman" w:cs="Times New Roman"/>
          <w:sz w:val="20"/>
          <w:szCs w:val="20"/>
        </w:rPr>
        <w:t>r</w:t>
      </w:r>
      <w:r w:rsidR="00127C60" w:rsidRPr="00636145">
        <w:rPr>
          <w:rFonts w:ascii="Times New Roman" w:hAnsi="Times New Roman" w:cs="Times New Roman"/>
          <w:sz w:val="20"/>
          <w:szCs w:val="20"/>
        </w:rPr>
        <w:t xml:space="preserve"> of VeloBond, no other representa</w:t>
      </w:r>
      <w:r w:rsidR="00076FF2" w:rsidRPr="00636145">
        <w:rPr>
          <w:rFonts w:ascii="Times New Roman" w:hAnsi="Times New Roman" w:cs="Times New Roman"/>
          <w:sz w:val="20"/>
          <w:szCs w:val="20"/>
        </w:rPr>
        <w:t>ti</w:t>
      </w:r>
      <w:r w:rsidR="00127C60" w:rsidRPr="00636145">
        <w:rPr>
          <w:rFonts w:ascii="Times New Roman" w:hAnsi="Times New Roman" w:cs="Times New Roman"/>
          <w:sz w:val="20"/>
          <w:szCs w:val="20"/>
        </w:rPr>
        <w:t xml:space="preserve">ons or statements made </w:t>
      </w:r>
      <w:r w:rsidR="00BA4EFA" w:rsidRPr="00636145">
        <w:rPr>
          <w:rFonts w:ascii="Times New Roman" w:hAnsi="Times New Roman" w:cs="Times New Roman"/>
          <w:sz w:val="20"/>
          <w:szCs w:val="20"/>
        </w:rPr>
        <w:t>b</w:t>
      </w:r>
      <w:r w:rsidR="00127C60" w:rsidRPr="00636145">
        <w:rPr>
          <w:rFonts w:ascii="Times New Roman" w:hAnsi="Times New Roman" w:cs="Times New Roman"/>
          <w:sz w:val="20"/>
          <w:szCs w:val="20"/>
        </w:rPr>
        <w:t>y VeloBond or it</w:t>
      </w:r>
      <w:r w:rsidR="00D55F72">
        <w:rPr>
          <w:rFonts w:ascii="Times New Roman" w:hAnsi="Times New Roman" w:cs="Times New Roman"/>
          <w:sz w:val="20"/>
          <w:szCs w:val="20"/>
        </w:rPr>
        <w:t>s</w:t>
      </w:r>
      <w:r w:rsidR="00127C60" w:rsidRPr="00636145">
        <w:rPr>
          <w:rFonts w:ascii="Times New Roman" w:hAnsi="Times New Roman" w:cs="Times New Roman"/>
          <w:sz w:val="20"/>
          <w:szCs w:val="20"/>
        </w:rPr>
        <w:t xml:space="preserve"> representatives, in writ</w:t>
      </w:r>
      <w:r w:rsidR="00076FF2" w:rsidRPr="00636145">
        <w:rPr>
          <w:rFonts w:ascii="Times New Roman" w:hAnsi="Times New Roman" w:cs="Times New Roman"/>
          <w:sz w:val="20"/>
          <w:szCs w:val="20"/>
        </w:rPr>
        <w:t>ing</w:t>
      </w:r>
      <w:r w:rsidR="00127C60" w:rsidRPr="00636145">
        <w:rPr>
          <w:rFonts w:ascii="Times New Roman" w:hAnsi="Times New Roman" w:cs="Times New Roman"/>
          <w:sz w:val="20"/>
          <w:szCs w:val="20"/>
        </w:rPr>
        <w:t xml:space="preserve"> or orally, shall alter this warran</w:t>
      </w:r>
      <w:r w:rsidR="00076FF2" w:rsidRPr="00636145">
        <w:rPr>
          <w:rFonts w:ascii="Times New Roman" w:hAnsi="Times New Roman" w:cs="Times New Roman"/>
          <w:sz w:val="20"/>
          <w:szCs w:val="20"/>
        </w:rPr>
        <w:t>t</w:t>
      </w:r>
      <w:r w:rsidR="00127C60" w:rsidRPr="00636145">
        <w:rPr>
          <w:rFonts w:ascii="Times New Roman" w:hAnsi="Times New Roman" w:cs="Times New Roman"/>
          <w:sz w:val="20"/>
          <w:szCs w:val="20"/>
        </w:rPr>
        <w:t>y</w:t>
      </w:r>
      <w:r w:rsidR="00C20E7C" w:rsidRPr="00636145">
        <w:rPr>
          <w:rFonts w:ascii="Times New Roman" w:hAnsi="Times New Roman" w:cs="Times New Roman"/>
          <w:sz w:val="20"/>
          <w:szCs w:val="20"/>
        </w:rPr>
        <w:t xml:space="preserve">.  VeloBond makes no warranties, implied or otherwise, as to the merchantability or fitness for ordinary or </w:t>
      </w:r>
      <w:proofErr w:type="gramStart"/>
      <w:r w:rsidR="00C20E7C" w:rsidRPr="00636145">
        <w:rPr>
          <w:rFonts w:ascii="Times New Roman" w:hAnsi="Times New Roman" w:cs="Times New Roman"/>
          <w:sz w:val="20"/>
          <w:szCs w:val="20"/>
        </w:rPr>
        <w:t>particular purposes</w:t>
      </w:r>
      <w:proofErr w:type="gramEnd"/>
      <w:r w:rsidR="00C20E7C" w:rsidRPr="00636145">
        <w:rPr>
          <w:rFonts w:ascii="Times New Roman" w:hAnsi="Times New Roman" w:cs="Times New Roman"/>
          <w:sz w:val="20"/>
          <w:szCs w:val="20"/>
        </w:rPr>
        <w:t xml:space="preserve"> of its products and excludes the same.  If any VeloBond product</w:t>
      </w:r>
      <w:r w:rsidR="00F7249B" w:rsidRPr="00636145">
        <w:rPr>
          <w:rFonts w:ascii="Times New Roman" w:hAnsi="Times New Roman" w:cs="Times New Roman"/>
          <w:sz w:val="20"/>
          <w:szCs w:val="20"/>
        </w:rPr>
        <w:t xml:space="preserve"> fails to conform with this warranty, VeloBond will replace the product at no cost to Buyer</w:t>
      </w:r>
      <w:r w:rsidR="00D925E9" w:rsidRPr="00636145">
        <w:rPr>
          <w:rFonts w:ascii="Times New Roman" w:hAnsi="Times New Roman" w:cs="Times New Roman"/>
          <w:sz w:val="20"/>
          <w:szCs w:val="20"/>
        </w:rPr>
        <w:t xml:space="preserve">.  </w:t>
      </w:r>
      <w:r w:rsidR="00F7249B" w:rsidRPr="00636145">
        <w:rPr>
          <w:rFonts w:ascii="Times New Roman" w:hAnsi="Times New Roman" w:cs="Times New Roman"/>
          <w:sz w:val="20"/>
          <w:szCs w:val="20"/>
        </w:rPr>
        <w:t xml:space="preserve">Replacement of any products shall be the sole and exclusive remedy </w:t>
      </w:r>
      <w:proofErr w:type="gramStart"/>
      <w:r w:rsidR="00F7249B" w:rsidRPr="00636145">
        <w:rPr>
          <w:rFonts w:ascii="Times New Roman" w:hAnsi="Times New Roman" w:cs="Times New Roman"/>
          <w:sz w:val="20"/>
          <w:szCs w:val="20"/>
        </w:rPr>
        <w:t>available</w:t>
      </w:r>
      <w:proofErr w:type="gramEnd"/>
      <w:r w:rsidR="00F7249B" w:rsidRPr="00636145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="00F7249B" w:rsidRPr="00636145">
        <w:rPr>
          <w:rFonts w:ascii="Times New Roman" w:hAnsi="Times New Roman" w:cs="Times New Roman"/>
          <w:sz w:val="20"/>
          <w:szCs w:val="20"/>
        </w:rPr>
        <w:t>buyer</w:t>
      </w:r>
      <w:proofErr w:type="gramEnd"/>
      <w:r w:rsidR="00F7249B" w:rsidRPr="00636145">
        <w:rPr>
          <w:rFonts w:ascii="Times New Roman" w:hAnsi="Times New Roman" w:cs="Times New Roman"/>
          <w:sz w:val="20"/>
          <w:szCs w:val="20"/>
        </w:rPr>
        <w:t xml:space="preserve"> shall have no cl</w:t>
      </w:r>
      <w:r w:rsidR="004453C6" w:rsidRPr="00636145">
        <w:rPr>
          <w:rFonts w:ascii="Times New Roman" w:hAnsi="Times New Roman" w:cs="Times New Roman"/>
          <w:sz w:val="20"/>
          <w:szCs w:val="20"/>
        </w:rPr>
        <w:t>a</w:t>
      </w:r>
      <w:r w:rsidR="00F7249B" w:rsidRPr="00636145">
        <w:rPr>
          <w:rFonts w:ascii="Times New Roman" w:hAnsi="Times New Roman" w:cs="Times New Roman"/>
          <w:sz w:val="20"/>
          <w:szCs w:val="20"/>
        </w:rPr>
        <w:t>im for incidental or co</w:t>
      </w:r>
      <w:r w:rsidR="004D20A8" w:rsidRPr="00636145">
        <w:rPr>
          <w:rFonts w:ascii="Times New Roman" w:hAnsi="Times New Roman" w:cs="Times New Roman"/>
          <w:sz w:val="20"/>
          <w:szCs w:val="20"/>
        </w:rPr>
        <w:t>n</w:t>
      </w:r>
      <w:r w:rsidR="00F7249B" w:rsidRPr="00636145">
        <w:rPr>
          <w:rFonts w:ascii="Times New Roman" w:hAnsi="Times New Roman" w:cs="Times New Roman"/>
          <w:sz w:val="20"/>
          <w:szCs w:val="20"/>
        </w:rPr>
        <w:t>sequ</w:t>
      </w:r>
      <w:r w:rsidR="004453C6" w:rsidRPr="00636145">
        <w:rPr>
          <w:rFonts w:ascii="Times New Roman" w:hAnsi="Times New Roman" w:cs="Times New Roman"/>
          <w:sz w:val="20"/>
          <w:szCs w:val="20"/>
        </w:rPr>
        <w:t>e</w:t>
      </w:r>
      <w:r w:rsidR="00F7249B" w:rsidRPr="00636145">
        <w:rPr>
          <w:rFonts w:ascii="Times New Roman" w:hAnsi="Times New Roman" w:cs="Times New Roman"/>
          <w:sz w:val="20"/>
          <w:szCs w:val="20"/>
        </w:rPr>
        <w:t>ntial damages.  Any warr</w:t>
      </w:r>
      <w:r w:rsidR="004D20A8" w:rsidRPr="00636145">
        <w:rPr>
          <w:rFonts w:ascii="Times New Roman" w:hAnsi="Times New Roman" w:cs="Times New Roman"/>
          <w:sz w:val="20"/>
          <w:szCs w:val="20"/>
        </w:rPr>
        <w:t>a</w:t>
      </w:r>
      <w:r w:rsidR="00F7249B" w:rsidRPr="00636145">
        <w:rPr>
          <w:rFonts w:ascii="Times New Roman" w:hAnsi="Times New Roman" w:cs="Times New Roman"/>
          <w:sz w:val="20"/>
          <w:szCs w:val="20"/>
        </w:rPr>
        <w:t>n</w:t>
      </w:r>
      <w:r w:rsidR="004D20A8" w:rsidRPr="00636145">
        <w:rPr>
          <w:rFonts w:ascii="Times New Roman" w:hAnsi="Times New Roman" w:cs="Times New Roman"/>
          <w:sz w:val="20"/>
          <w:szCs w:val="20"/>
        </w:rPr>
        <w:t>t</w:t>
      </w:r>
      <w:r w:rsidR="00F7249B" w:rsidRPr="00636145">
        <w:rPr>
          <w:rFonts w:ascii="Times New Roman" w:hAnsi="Times New Roman" w:cs="Times New Roman"/>
          <w:sz w:val="20"/>
          <w:szCs w:val="20"/>
        </w:rPr>
        <w:t>y claim must b</w:t>
      </w:r>
      <w:r w:rsidR="004D20A8" w:rsidRPr="00636145">
        <w:rPr>
          <w:rFonts w:ascii="Times New Roman" w:hAnsi="Times New Roman" w:cs="Times New Roman"/>
          <w:sz w:val="20"/>
          <w:szCs w:val="20"/>
        </w:rPr>
        <w:t>e</w:t>
      </w:r>
      <w:r w:rsidR="00F7249B" w:rsidRPr="00636145">
        <w:rPr>
          <w:rFonts w:ascii="Times New Roman" w:hAnsi="Times New Roman" w:cs="Times New Roman"/>
          <w:sz w:val="20"/>
          <w:szCs w:val="20"/>
        </w:rPr>
        <w:t xml:space="preserve"> made within one </w:t>
      </w:r>
      <w:r w:rsidR="004D20A8" w:rsidRPr="00636145">
        <w:rPr>
          <w:rFonts w:ascii="Times New Roman" w:hAnsi="Times New Roman" w:cs="Times New Roman"/>
          <w:sz w:val="20"/>
          <w:szCs w:val="20"/>
        </w:rPr>
        <w:t xml:space="preserve">(1) </w:t>
      </w:r>
      <w:r w:rsidR="00F7249B" w:rsidRPr="00636145">
        <w:rPr>
          <w:rFonts w:ascii="Times New Roman" w:hAnsi="Times New Roman" w:cs="Times New Roman"/>
          <w:sz w:val="20"/>
          <w:szCs w:val="20"/>
        </w:rPr>
        <w:t>year from the date of the claim breach.  Velobond does</w:t>
      </w:r>
      <w:r w:rsidR="003B32F5" w:rsidRPr="00636145">
        <w:rPr>
          <w:rFonts w:ascii="Times New Roman" w:hAnsi="Times New Roman" w:cs="Times New Roman"/>
          <w:sz w:val="20"/>
          <w:szCs w:val="20"/>
        </w:rPr>
        <w:t xml:space="preserve"> </w:t>
      </w:r>
      <w:r w:rsidR="00F7249B" w:rsidRPr="00636145">
        <w:rPr>
          <w:rFonts w:ascii="Times New Roman" w:hAnsi="Times New Roman" w:cs="Times New Roman"/>
          <w:sz w:val="20"/>
          <w:szCs w:val="20"/>
        </w:rPr>
        <w:t xml:space="preserve">not authorize anyone on its behalf to make any written or oral </w:t>
      </w:r>
      <w:r w:rsidR="003B32F5" w:rsidRPr="00636145">
        <w:rPr>
          <w:rFonts w:ascii="Times New Roman" w:hAnsi="Times New Roman" w:cs="Times New Roman"/>
          <w:sz w:val="20"/>
          <w:szCs w:val="20"/>
        </w:rPr>
        <w:t>s</w:t>
      </w:r>
      <w:r w:rsidR="00F7249B" w:rsidRPr="00636145">
        <w:rPr>
          <w:rFonts w:ascii="Times New Roman" w:hAnsi="Times New Roman" w:cs="Times New Roman"/>
          <w:sz w:val="20"/>
          <w:szCs w:val="20"/>
        </w:rPr>
        <w:t>ta</w:t>
      </w:r>
      <w:r w:rsidR="003B32F5" w:rsidRPr="00636145">
        <w:rPr>
          <w:rFonts w:ascii="Times New Roman" w:hAnsi="Times New Roman" w:cs="Times New Roman"/>
          <w:sz w:val="20"/>
          <w:szCs w:val="20"/>
        </w:rPr>
        <w:t>te</w:t>
      </w:r>
      <w:r w:rsidR="00F7249B" w:rsidRPr="00636145">
        <w:rPr>
          <w:rFonts w:ascii="Times New Roman" w:hAnsi="Times New Roman" w:cs="Times New Roman"/>
          <w:sz w:val="20"/>
          <w:szCs w:val="20"/>
        </w:rPr>
        <w:t>ments which in any way alter VeloBond</w:t>
      </w:r>
      <w:r w:rsidR="006B23EB" w:rsidRPr="00636145">
        <w:rPr>
          <w:rFonts w:ascii="Times New Roman" w:hAnsi="Times New Roman" w:cs="Times New Roman"/>
          <w:sz w:val="20"/>
          <w:szCs w:val="20"/>
        </w:rPr>
        <w:t xml:space="preserve">’s installation information or instructions in its </w:t>
      </w:r>
      <w:proofErr w:type="gramStart"/>
      <w:r w:rsidR="006B23EB" w:rsidRPr="00636145">
        <w:rPr>
          <w:rFonts w:ascii="Times New Roman" w:hAnsi="Times New Roman" w:cs="Times New Roman"/>
          <w:sz w:val="20"/>
          <w:szCs w:val="20"/>
        </w:rPr>
        <w:t>products</w:t>
      </w:r>
      <w:proofErr w:type="gramEnd"/>
      <w:r w:rsidR="006B23EB" w:rsidRPr="00636145">
        <w:rPr>
          <w:rFonts w:ascii="Times New Roman" w:hAnsi="Times New Roman" w:cs="Times New Roman"/>
          <w:sz w:val="20"/>
          <w:szCs w:val="20"/>
        </w:rPr>
        <w:t xml:space="preserve"> literature or on its packaging labels.  A</w:t>
      </w:r>
      <w:r w:rsidR="003B32F5" w:rsidRPr="00636145">
        <w:rPr>
          <w:rFonts w:ascii="Times New Roman" w:hAnsi="Times New Roman" w:cs="Times New Roman"/>
          <w:sz w:val="20"/>
          <w:szCs w:val="20"/>
        </w:rPr>
        <w:t>n</w:t>
      </w:r>
      <w:r w:rsidR="006B23EB" w:rsidRPr="00636145">
        <w:rPr>
          <w:rFonts w:ascii="Times New Roman" w:hAnsi="Times New Roman" w:cs="Times New Roman"/>
          <w:sz w:val="20"/>
          <w:szCs w:val="20"/>
        </w:rPr>
        <w:t>y installation of VeloBond</w:t>
      </w:r>
      <w:r w:rsidR="004C2792" w:rsidRPr="00636145">
        <w:rPr>
          <w:rFonts w:ascii="Times New Roman" w:hAnsi="Times New Roman" w:cs="Times New Roman"/>
          <w:sz w:val="20"/>
          <w:szCs w:val="20"/>
        </w:rPr>
        <w:t xml:space="preserve"> products which fails to conform wit</w:t>
      </w:r>
      <w:r w:rsidR="003B32F5" w:rsidRPr="00636145">
        <w:rPr>
          <w:rFonts w:ascii="Times New Roman" w:hAnsi="Times New Roman" w:cs="Times New Roman"/>
          <w:sz w:val="20"/>
          <w:szCs w:val="20"/>
        </w:rPr>
        <w:t>h</w:t>
      </w:r>
      <w:r w:rsidR="004C2792" w:rsidRPr="00636145">
        <w:rPr>
          <w:rFonts w:ascii="Times New Roman" w:hAnsi="Times New Roman" w:cs="Times New Roman"/>
          <w:sz w:val="20"/>
          <w:szCs w:val="20"/>
        </w:rPr>
        <w:t xml:space="preserve"> such installation information or instructions shall void this warranty.  Product </w:t>
      </w:r>
      <w:proofErr w:type="gramStart"/>
      <w:r w:rsidR="004C2792" w:rsidRPr="00636145">
        <w:rPr>
          <w:rFonts w:ascii="Times New Roman" w:hAnsi="Times New Roman" w:cs="Times New Roman"/>
          <w:sz w:val="20"/>
          <w:szCs w:val="20"/>
        </w:rPr>
        <w:t>demonstrat</w:t>
      </w:r>
      <w:r w:rsidR="00812096" w:rsidRPr="00636145">
        <w:rPr>
          <w:rFonts w:ascii="Times New Roman" w:hAnsi="Times New Roman" w:cs="Times New Roman"/>
          <w:sz w:val="20"/>
          <w:szCs w:val="20"/>
        </w:rPr>
        <w:t>ion</w:t>
      </w:r>
      <w:r w:rsidR="004C2792" w:rsidRPr="00636145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4C2792" w:rsidRPr="00636145">
        <w:rPr>
          <w:rFonts w:ascii="Times New Roman" w:hAnsi="Times New Roman" w:cs="Times New Roman"/>
          <w:sz w:val="20"/>
          <w:szCs w:val="20"/>
        </w:rPr>
        <w:t xml:space="preserve"> if any, are done for illustrative pur</w:t>
      </w:r>
      <w:r w:rsidR="00812096" w:rsidRPr="00636145">
        <w:rPr>
          <w:rFonts w:ascii="Times New Roman" w:hAnsi="Times New Roman" w:cs="Times New Roman"/>
          <w:sz w:val="20"/>
          <w:szCs w:val="20"/>
        </w:rPr>
        <w:t>p</w:t>
      </w:r>
      <w:r w:rsidR="004C2792" w:rsidRPr="00636145">
        <w:rPr>
          <w:rFonts w:ascii="Times New Roman" w:hAnsi="Times New Roman" w:cs="Times New Roman"/>
          <w:sz w:val="20"/>
          <w:szCs w:val="20"/>
        </w:rPr>
        <w:t>oses only and do not constitute a warranty or warranty alteration of any kind.  Buyer shall be solely responsible for determin</w:t>
      </w:r>
      <w:r w:rsidR="00812096" w:rsidRPr="00636145">
        <w:rPr>
          <w:rFonts w:ascii="Times New Roman" w:hAnsi="Times New Roman" w:cs="Times New Roman"/>
          <w:sz w:val="20"/>
          <w:szCs w:val="20"/>
        </w:rPr>
        <w:t>in</w:t>
      </w:r>
      <w:r w:rsidR="004C2792" w:rsidRPr="00636145">
        <w:rPr>
          <w:rFonts w:ascii="Times New Roman" w:hAnsi="Times New Roman" w:cs="Times New Roman"/>
          <w:sz w:val="20"/>
          <w:szCs w:val="20"/>
        </w:rPr>
        <w:t>g the suitability of VeloBond’s pro</w:t>
      </w:r>
      <w:r w:rsidR="00BA4EFA" w:rsidRPr="00636145">
        <w:rPr>
          <w:rFonts w:ascii="Times New Roman" w:hAnsi="Times New Roman" w:cs="Times New Roman"/>
          <w:sz w:val="20"/>
          <w:szCs w:val="20"/>
        </w:rPr>
        <w:t>d</w:t>
      </w:r>
      <w:r w:rsidR="004C2792" w:rsidRPr="00636145">
        <w:rPr>
          <w:rFonts w:ascii="Times New Roman" w:hAnsi="Times New Roman" w:cs="Times New Roman"/>
          <w:sz w:val="20"/>
          <w:szCs w:val="20"/>
        </w:rPr>
        <w:t>u</w:t>
      </w:r>
      <w:r w:rsidR="00BA4EFA" w:rsidRPr="00636145">
        <w:rPr>
          <w:rFonts w:ascii="Times New Roman" w:hAnsi="Times New Roman" w:cs="Times New Roman"/>
          <w:sz w:val="20"/>
          <w:szCs w:val="20"/>
        </w:rPr>
        <w:t>c</w:t>
      </w:r>
      <w:r w:rsidR="004C2792" w:rsidRPr="00636145">
        <w:rPr>
          <w:rFonts w:ascii="Times New Roman" w:hAnsi="Times New Roman" w:cs="Times New Roman"/>
          <w:sz w:val="20"/>
          <w:szCs w:val="20"/>
        </w:rPr>
        <w:t>ts for the Buyer</w:t>
      </w:r>
      <w:r w:rsidR="004453C6" w:rsidRPr="00636145">
        <w:rPr>
          <w:rFonts w:ascii="Times New Roman" w:hAnsi="Times New Roman" w:cs="Times New Roman"/>
          <w:sz w:val="20"/>
          <w:szCs w:val="20"/>
        </w:rPr>
        <w:t xml:space="preserve">’s intended purposes.  </w:t>
      </w:r>
    </w:p>
    <w:sectPr w:rsidR="00534CD8" w:rsidRPr="00636145" w:rsidSect="006216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5260" w14:textId="77777777" w:rsidR="00E42EEB" w:rsidRDefault="00E42EEB" w:rsidP="0047056C">
      <w:r>
        <w:separator/>
      </w:r>
    </w:p>
  </w:endnote>
  <w:endnote w:type="continuationSeparator" w:id="0">
    <w:p w14:paraId="11E1CB82" w14:textId="77777777" w:rsidR="00E42EEB" w:rsidRDefault="00E42EEB" w:rsidP="0047056C">
      <w:r>
        <w:continuationSeparator/>
      </w:r>
    </w:p>
  </w:endnote>
  <w:endnote w:type="continuationNotice" w:id="1">
    <w:p w14:paraId="716BE62F" w14:textId="77777777" w:rsidR="00E42EEB" w:rsidRDefault="00E42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hroma">
    <w:panose1 w:val="00000000000000000000"/>
    <w:charset w:val="00"/>
    <w:family w:val="auto"/>
    <w:pitch w:val="variable"/>
    <w:sig w:usb0="A00000AF" w:usb1="7800204B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44B7" w14:textId="3C2660DD" w:rsidR="0047056C" w:rsidRDefault="00986E71" w:rsidP="00986E71">
    <w:pPr>
      <w:pStyle w:val="Footer"/>
      <w:shd w:val="clear" w:color="auto" w:fill="0F94CF"/>
      <w:jc w:val="center"/>
    </w:pPr>
    <w:r w:rsidRPr="00986E71">
      <w:rPr>
        <w:color w:val="FFFFFF" w:themeColor="background1"/>
      </w:rPr>
      <w:t xml:space="preserve">VeloBond, Inc. </w:t>
    </w:r>
    <w:r w:rsidRPr="00986E71">
      <w:rPr>
        <w:rFonts w:ascii="Times New Roman" w:hAnsi="Times New Roman" w:cs="Times New Roman"/>
        <w:color w:val="FFFFFF" w:themeColor="background1"/>
      </w:rPr>
      <w:t>■</w:t>
    </w:r>
    <w:r w:rsidRPr="00986E71">
      <w:rPr>
        <w:color w:val="FFFFFF" w:themeColor="background1"/>
      </w:rPr>
      <w:t xml:space="preserve"> (909) 360-4977 </w:t>
    </w:r>
    <w:r w:rsidRPr="00986E71">
      <w:rPr>
        <w:rFonts w:ascii="Times New Roman" w:hAnsi="Times New Roman" w:cs="Times New Roman"/>
        <w:color w:val="FFFFFF" w:themeColor="background1"/>
      </w:rPr>
      <w:t>■</w:t>
    </w:r>
    <w:r w:rsidRPr="00986E71">
      <w:rPr>
        <w:color w:val="FFFFFF" w:themeColor="background1"/>
      </w:rPr>
      <w:t xml:space="preserve"> www.velobond.com </w:t>
    </w:r>
    <w:r w:rsidRPr="00986E71">
      <w:rPr>
        <w:rFonts w:ascii="Times New Roman" w:hAnsi="Times New Roman" w:cs="Times New Roman"/>
        <w:color w:val="FFFFFF" w:themeColor="background1"/>
      </w:rPr>
      <w:t>■</w:t>
    </w:r>
    <w:r w:rsidRPr="00986E71">
      <w:rPr>
        <w:color w:val="FFFFFF" w:themeColor="background1"/>
      </w:rPr>
      <w:t xml:space="preserve"> sales@velobond.com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AD97" w14:textId="77777777" w:rsidR="00E42EEB" w:rsidRDefault="00E42EEB" w:rsidP="0047056C">
      <w:r>
        <w:separator/>
      </w:r>
    </w:p>
  </w:footnote>
  <w:footnote w:type="continuationSeparator" w:id="0">
    <w:p w14:paraId="59C38B5B" w14:textId="77777777" w:rsidR="00E42EEB" w:rsidRDefault="00E42EEB" w:rsidP="0047056C">
      <w:r>
        <w:continuationSeparator/>
      </w:r>
    </w:p>
  </w:footnote>
  <w:footnote w:type="continuationNotice" w:id="1">
    <w:p w14:paraId="72A4D276" w14:textId="77777777" w:rsidR="00E42EEB" w:rsidRDefault="00E42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D8"/>
    <w:rsid w:val="00000F20"/>
    <w:rsid w:val="00023D27"/>
    <w:rsid w:val="000252C9"/>
    <w:rsid w:val="00026AAF"/>
    <w:rsid w:val="000305EB"/>
    <w:rsid w:val="0003071C"/>
    <w:rsid w:val="00040494"/>
    <w:rsid w:val="00041D03"/>
    <w:rsid w:val="0004679C"/>
    <w:rsid w:val="0005563F"/>
    <w:rsid w:val="00060FA6"/>
    <w:rsid w:val="00076FF2"/>
    <w:rsid w:val="000774AE"/>
    <w:rsid w:val="00085911"/>
    <w:rsid w:val="00087FE6"/>
    <w:rsid w:val="000946F3"/>
    <w:rsid w:val="000A171D"/>
    <w:rsid w:val="000C515D"/>
    <w:rsid w:val="000D6B96"/>
    <w:rsid w:val="000E003F"/>
    <w:rsid w:val="000E29FD"/>
    <w:rsid w:val="000F1431"/>
    <w:rsid w:val="00117B54"/>
    <w:rsid w:val="00127C60"/>
    <w:rsid w:val="00141F6F"/>
    <w:rsid w:val="0016351C"/>
    <w:rsid w:val="0017171A"/>
    <w:rsid w:val="00171AAF"/>
    <w:rsid w:val="00186423"/>
    <w:rsid w:val="00186B3B"/>
    <w:rsid w:val="001948B9"/>
    <w:rsid w:val="00195F34"/>
    <w:rsid w:val="001A1D72"/>
    <w:rsid w:val="001A7541"/>
    <w:rsid w:val="001B1DA0"/>
    <w:rsid w:val="001B2B0F"/>
    <w:rsid w:val="001F5FCF"/>
    <w:rsid w:val="002149E3"/>
    <w:rsid w:val="00220546"/>
    <w:rsid w:val="00224FF8"/>
    <w:rsid w:val="00233C39"/>
    <w:rsid w:val="002355E3"/>
    <w:rsid w:val="00236BF7"/>
    <w:rsid w:val="00243679"/>
    <w:rsid w:val="00244641"/>
    <w:rsid w:val="0025260A"/>
    <w:rsid w:val="00252E02"/>
    <w:rsid w:val="002541A5"/>
    <w:rsid w:val="00267F33"/>
    <w:rsid w:val="00270342"/>
    <w:rsid w:val="00275E0F"/>
    <w:rsid w:val="00282037"/>
    <w:rsid w:val="00286AD0"/>
    <w:rsid w:val="00290A09"/>
    <w:rsid w:val="002A0F89"/>
    <w:rsid w:val="002A1199"/>
    <w:rsid w:val="002B11BE"/>
    <w:rsid w:val="002B735D"/>
    <w:rsid w:val="002C3D94"/>
    <w:rsid w:val="002E1075"/>
    <w:rsid w:val="002E3CFF"/>
    <w:rsid w:val="002E42E4"/>
    <w:rsid w:val="002F3B27"/>
    <w:rsid w:val="00305125"/>
    <w:rsid w:val="00310EA7"/>
    <w:rsid w:val="003238E0"/>
    <w:rsid w:val="0032591E"/>
    <w:rsid w:val="0033510D"/>
    <w:rsid w:val="00336DF7"/>
    <w:rsid w:val="00340B47"/>
    <w:rsid w:val="0034285A"/>
    <w:rsid w:val="00343A70"/>
    <w:rsid w:val="00347A24"/>
    <w:rsid w:val="00355FC4"/>
    <w:rsid w:val="00362BDB"/>
    <w:rsid w:val="003658DD"/>
    <w:rsid w:val="0037667A"/>
    <w:rsid w:val="003A4D47"/>
    <w:rsid w:val="003A5121"/>
    <w:rsid w:val="003A7FCD"/>
    <w:rsid w:val="003B09AC"/>
    <w:rsid w:val="003B13CE"/>
    <w:rsid w:val="003B1D46"/>
    <w:rsid w:val="003B32F5"/>
    <w:rsid w:val="003C4C5A"/>
    <w:rsid w:val="003C5809"/>
    <w:rsid w:val="003E0AA4"/>
    <w:rsid w:val="003F25A9"/>
    <w:rsid w:val="0040380E"/>
    <w:rsid w:val="0043412D"/>
    <w:rsid w:val="00436375"/>
    <w:rsid w:val="004408D4"/>
    <w:rsid w:val="00440F09"/>
    <w:rsid w:val="004453C6"/>
    <w:rsid w:val="004455E2"/>
    <w:rsid w:val="00453EC0"/>
    <w:rsid w:val="004546A4"/>
    <w:rsid w:val="00466A12"/>
    <w:rsid w:val="0047056C"/>
    <w:rsid w:val="00485C03"/>
    <w:rsid w:val="004954D6"/>
    <w:rsid w:val="004A217C"/>
    <w:rsid w:val="004B7457"/>
    <w:rsid w:val="004B773D"/>
    <w:rsid w:val="004B7B53"/>
    <w:rsid w:val="004C0666"/>
    <w:rsid w:val="004C18B3"/>
    <w:rsid w:val="004C2792"/>
    <w:rsid w:val="004C3396"/>
    <w:rsid w:val="004C3BCF"/>
    <w:rsid w:val="004D20A8"/>
    <w:rsid w:val="004D2A32"/>
    <w:rsid w:val="004E0BF4"/>
    <w:rsid w:val="004E39BB"/>
    <w:rsid w:val="004E53F4"/>
    <w:rsid w:val="004F0090"/>
    <w:rsid w:val="004F0402"/>
    <w:rsid w:val="004F1614"/>
    <w:rsid w:val="004F2E20"/>
    <w:rsid w:val="00516584"/>
    <w:rsid w:val="00521063"/>
    <w:rsid w:val="00523BBE"/>
    <w:rsid w:val="00523F44"/>
    <w:rsid w:val="0053170A"/>
    <w:rsid w:val="00533BF7"/>
    <w:rsid w:val="00534CD8"/>
    <w:rsid w:val="005426FD"/>
    <w:rsid w:val="00542EBD"/>
    <w:rsid w:val="005678F1"/>
    <w:rsid w:val="005838B4"/>
    <w:rsid w:val="00591FC8"/>
    <w:rsid w:val="00594EEA"/>
    <w:rsid w:val="005B756B"/>
    <w:rsid w:val="005B7B08"/>
    <w:rsid w:val="005C3726"/>
    <w:rsid w:val="005C459B"/>
    <w:rsid w:val="005C67A1"/>
    <w:rsid w:val="005D1C56"/>
    <w:rsid w:val="005D4B24"/>
    <w:rsid w:val="005E56BC"/>
    <w:rsid w:val="005F06EB"/>
    <w:rsid w:val="005F2474"/>
    <w:rsid w:val="005F24B6"/>
    <w:rsid w:val="005F251E"/>
    <w:rsid w:val="00601418"/>
    <w:rsid w:val="00602823"/>
    <w:rsid w:val="0061611C"/>
    <w:rsid w:val="0062168F"/>
    <w:rsid w:val="0062601F"/>
    <w:rsid w:val="00636145"/>
    <w:rsid w:val="00646F20"/>
    <w:rsid w:val="00652B15"/>
    <w:rsid w:val="006532FC"/>
    <w:rsid w:val="0065337D"/>
    <w:rsid w:val="00657091"/>
    <w:rsid w:val="00671847"/>
    <w:rsid w:val="006761DB"/>
    <w:rsid w:val="00693595"/>
    <w:rsid w:val="006A1EB3"/>
    <w:rsid w:val="006A24E6"/>
    <w:rsid w:val="006A47AB"/>
    <w:rsid w:val="006B1309"/>
    <w:rsid w:val="006B23EB"/>
    <w:rsid w:val="006B7EDF"/>
    <w:rsid w:val="00700CD6"/>
    <w:rsid w:val="00703A1C"/>
    <w:rsid w:val="007077B4"/>
    <w:rsid w:val="00727A71"/>
    <w:rsid w:val="00727E15"/>
    <w:rsid w:val="00731311"/>
    <w:rsid w:val="00732C25"/>
    <w:rsid w:val="00734DC7"/>
    <w:rsid w:val="0075062F"/>
    <w:rsid w:val="00750D37"/>
    <w:rsid w:val="00766228"/>
    <w:rsid w:val="0078027F"/>
    <w:rsid w:val="00782966"/>
    <w:rsid w:val="00786531"/>
    <w:rsid w:val="00786A41"/>
    <w:rsid w:val="007939C1"/>
    <w:rsid w:val="00794AD7"/>
    <w:rsid w:val="00797E14"/>
    <w:rsid w:val="007B70AE"/>
    <w:rsid w:val="007C4B36"/>
    <w:rsid w:val="007D6AEF"/>
    <w:rsid w:val="007E0FD5"/>
    <w:rsid w:val="00800B75"/>
    <w:rsid w:val="00805179"/>
    <w:rsid w:val="00812096"/>
    <w:rsid w:val="00814943"/>
    <w:rsid w:val="0081796B"/>
    <w:rsid w:val="008321EB"/>
    <w:rsid w:val="00834700"/>
    <w:rsid w:val="00835E4A"/>
    <w:rsid w:val="0085235F"/>
    <w:rsid w:val="00855040"/>
    <w:rsid w:val="00862206"/>
    <w:rsid w:val="0089264E"/>
    <w:rsid w:val="008B5828"/>
    <w:rsid w:val="008C3977"/>
    <w:rsid w:val="008C42FA"/>
    <w:rsid w:val="008E058A"/>
    <w:rsid w:val="008E1D74"/>
    <w:rsid w:val="008F4FBD"/>
    <w:rsid w:val="009003F8"/>
    <w:rsid w:val="009026C6"/>
    <w:rsid w:val="0091072D"/>
    <w:rsid w:val="009147FB"/>
    <w:rsid w:val="009400F2"/>
    <w:rsid w:val="0094159E"/>
    <w:rsid w:val="00942C1A"/>
    <w:rsid w:val="00945FDE"/>
    <w:rsid w:val="00956292"/>
    <w:rsid w:val="009833E6"/>
    <w:rsid w:val="00986E71"/>
    <w:rsid w:val="0099251B"/>
    <w:rsid w:val="00993764"/>
    <w:rsid w:val="00994E65"/>
    <w:rsid w:val="009B17E4"/>
    <w:rsid w:val="009B1D3E"/>
    <w:rsid w:val="009C1841"/>
    <w:rsid w:val="009C7F6F"/>
    <w:rsid w:val="009E1EE3"/>
    <w:rsid w:val="009F0AB7"/>
    <w:rsid w:val="009F7C00"/>
    <w:rsid w:val="00A04F96"/>
    <w:rsid w:val="00A20AA5"/>
    <w:rsid w:val="00A2790C"/>
    <w:rsid w:val="00A32DC9"/>
    <w:rsid w:val="00A3658A"/>
    <w:rsid w:val="00A52E83"/>
    <w:rsid w:val="00A723B0"/>
    <w:rsid w:val="00AA0922"/>
    <w:rsid w:val="00AA56C6"/>
    <w:rsid w:val="00AA6D5C"/>
    <w:rsid w:val="00AB68EB"/>
    <w:rsid w:val="00AE32EC"/>
    <w:rsid w:val="00B01063"/>
    <w:rsid w:val="00B0678A"/>
    <w:rsid w:val="00B130E8"/>
    <w:rsid w:val="00B301F6"/>
    <w:rsid w:val="00B323B5"/>
    <w:rsid w:val="00B3424F"/>
    <w:rsid w:val="00B3450A"/>
    <w:rsid w:val="00B356E0"/>
    <w:rsid w:val="00B45357"/>
    <w:rsid w:val="00B555B4"/>
    <w:rsid w:val="00B5662C"/>
    <w:rsid w:val="00B57DBE"/>
    <w:rsid w:val="00B64EE4"/>
    <w:rsid w:val="00B65FD9"/>
    <w:rsid w:val="00B67D0E"/>
    <w:rsid w:val="00BA4EFA"/>
    <w:rsid w:val="00BD48B9"/>
    <w:rsid w:val="00BF1924"/>
    <w:rsid w:val="00C0575D"/>
    <w:rsid w:val="00C20058"/>
    <w:rsid w:val="00C20E7C"/>
    <w:rsid w:val="00C2291E"/>
    <w:rsid w:val="00C3281D"/>
    <w:rsid w:val="00C42931"/>
    <w:rsid w:val="00C44A15"/>
    <w:rsid w:val="00C508D1"/>
    <w:rsid w:val="00C53F21"/>
    <w:rsid w:val="00C7516B"/>
    <w:rsid w:val="00CA5289"/>
    <w:rsid w:val="00CD276E"/>
    <w:rsid w:val="00CD2B7D"/>
    <w:rsid w:val="00CE0BD8"/>
    <w:rsid w:val="00CF6ABD"/>
    <w:rsid w:val="00D11670"/>
    <w:rsid w:val="00D21537"/>
    <w:rsid w:val="00D42613"/>
    <w:rsid w:val="00D55F72"/>
    <w:rsid w:val="00D72CF1"/>
    <w:rsid w:val="00D750F3"/>
    <w:rsid w:val="00D75B12"/>
    <w:rsid w:val="00D925E9"/>
    <w:rsid w:val="00DA4C57"/>
    <w:rsid w:val="00DA6854"/>
    <w:rsid w:val="00DB2294"/>
    <w:rsid w:val="00DB7D65"/>
    <w:rsid w:val="00DC0F47"/>
    <w:rsid w:val="00DD695D"/>
    <w:rsid w:val="00DE2DDD"/>
    <w:rsid w:val="00DF3863"/>
    <w:rsid w:val="00E020F9"/>
    <w:rsid w:val="00E038CE"/>
    <w:rsid w:val="00E0522D"/>
    <w:rsid w:val="00E40655"/>
    <w:rsid w:val="00E42EEB"/>
    <w:rsid w:val="00E56F4D"/>
    <w:rsid w:val="00E72776"/>
    <w:rsid w:val="00E74F1C"/>
    <w:rsid w:val="00EA1131"/>
    <w:rsid w:val="00EA37F7"/>
    <w:rsid w:val="00EB122A"/>
    <w:rsid w:val="00EB2F75"/>
    <w:rsid w:val="00ED479C"/>
    <w:rsid w:val="00ED7276"/>
    <w:rsid w:val="00EE7860"/>
    <w:rsid w:val="00EF1874"/>
    <w:rsid w:val="00EF3ABB"/>
    <w:rsid w:val="00EF7895"/>
    <w:rsid w:val="00EF7C1B"/>
    <w:rsid w:val="00F008C7"/>
    <w:rsid w:val="00F1517C"/>
    <w:rsid w:val="00F21E9E"/>
    <w:rsid w:val="00F2793B"/>
    <w:rsid w:val="00F44593"/>
    <w:rsid w:val="00F54018"/>
    <w:rsid w:val="00F61BC9"/>
    <w:rsid w:val="00F644AB"/>
    <w:rsid w:val="00F64E13"/>
    <w:rsid w:val="00F7249B"/>
    <w:rsid w:val="00F90DA5"/>
    <w:rsid w:val="00F90E6B"/>
    <w:rsid w:val="00F93FC6"/>
    <w:rsid w:val="00FA167B"/>
    <w:rsid w:val="00FA196E"/>
    <w:rsid w:val="00FC2F07"/>
    <w:rsid w:val="00FD5305"/>
    <w:rsid w:val="00FE1CDB"/>
    <w:rsid w:val="00FE4E21"/>
    <w:rsid w:val="00FE7E72"/>
    <w:rsid w:val="00FF157C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62D6"/>
  <w15:chartTrackingRefBased/>
  <w15:docId w15:val="{D38C4DC5-26F0-4E88-A274-692DD83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4CD8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F4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5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03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Swanson</dc:creator>
  <cp:keywords/>
  <dc:description/>
  <cp:lastModifiedBy>Gavin Baez</cp:lastModifiedBy>
  <cp:revision>2</cp:revision>
  <cp:lastPrinted>2019-07-18T18:48:00Z</cp:lastPrinted>
  <dcterms:created xsi:type="dcterms:W3CDTF">2023-09-26T15:35:00Z</dcterms:created>
  <dcterms:modified xsi:type="dcterms:W3CDTF">2023-09-26T15:35:00Z</dcterms:modified>
</cp:coreProperties>
</file>